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7BF3" w:rsidRPr="00367BF3" w:rsidRDefault="00367BF3" w:rsidP="00A112B1">
      <w:pPr>
        <w:shd w:val="clear" w:color="auto" w:fill="FFFFFF"/>
        <w:spacing w:line="360" w:lineRule="auto"/>
        <w:jc w:val="both"/>
        <w:rPr>
          <w:rFonts w:ascii="Segoe UI" w:eastAsiaTheme="minorHAnsi" w:hAnsi="Segoe UI" w:cs="Segoe UI"/>
          <w:b/>
          <w:bCs/>
          <w:color w:val="FF0000"/>
          <w:sz w:val="27"/>
          <w:szCs w:val="27"/>
          <w:shd w:val="clear" w:color="auto" w:fill="FFFFFF"/>
          <w:lang w:eastAsia="en-US"/>
        </w:rPr>
      </w:pPr>
      <w:r w:rsidRPr="00367BF3">
        <w:rPr>
          <w:rFonts w:ascii="Segoe UI" w:eastAsiaTheme="minorHAnsi" w:hAnsi="Segoe UI" w:cs="Segoe UI"/>
          <w:b/>
          <w:bCs/>
          <w:color w:val="FF0000"/>
          <w:sz w:val="27"/>
          <w:szCs w:val="27"/>
          <w:shd w:val="clear" w:color="auto" w:fill="FFFFFF"/>
          <w:lang w:eastAsia="en-US"/>
        </w:rPr>
        <w:t>İşyerlerinde İşveren veya İşveren Vekili Tarafından Yürütülecek İş Sağlığı ve Güvenliği Hizmetlerine İlişkin Duyuru</w:t>
      </w:r>
    </w:p>
    <w:p w:rsidR="00367BF3" w:rsidRDefault="00367BF3" w:rsidP="00A112B1">
      <w:pPr>
        <w:shd w:val="clear" w:color="auto" w:fill="FFFFFF"/>
        <w:spacing w:line="360" w:lineRule="auto"/>
        <w:jc w:val="both"/>
        <w:rPr>
          <w:color w:val="000000"/>
        </w:rPr>
      </w:pPr>
    </w:p>
    <w:p w:rsidR="0053577C" w:rsidRDefault="00274F58" w:rsidP="00A112B1">
      <w:pPr>
        <w:shd w:val="clear" w:color="auto" w:fill="FFFFFF"/>
        <w:spacing w:line="360" w:lineRule="auto"/>
        <w:jc w:val="both"/>
        <w:rPr>
          <w:color w:val="1C283D"/>
          <w:shd w:val="clear" w:color="auto" w:fill="FFFFFF"/>
        </w:rPr>
      </w:pPr>
      <w:r w:rsidRPr="00A112B1">
        <w:rPr>
          <w:color w:val="000000"/>
        </w:rPr>
        <w:t>29/</w:t>
      </w:r>
      <w:r w:rsidR="004A0A8F" w:rsidRPr="00A112B1">
        <w:rPr>
          <w:color w:val="000000"/>
        </w:rPr>
        <w:t>06</w:t>
      </w:r>
      <w:r w:rsidRPr="00A112B1">
        <w:rPr>
          <w:color w:val="000000"/>
        </w:rPr>
        <w:t>/201</w:t>
      </w:r>
      <w:r w:rsidR="004A0A8F" w:rsidRPr="00A112B1">
        <w:rPr>
          <w:color w:val="000000"/>
        </w:rPr>
        <w:t>5</w:t>
      </w:r>
      <w:r w:rsidRPr="00A112B1">
        <w:rPr>
          <w:color w:val="000000"/>
        </w:rPr>
        <w:t xml:space="preserve"> tarihli ve 2</w:t>
      </w:r>
      <w:r w:rsidR="004A0A8F" w:rsidRPr="00A112B1">
        <w:rPr>
          <w:color w:val="000000"/>
        </w:rPr>
        <w:t>9401</w:t>
      </w:r>
      <w:r w:rsidRPr="00A112B1">
        <w:rPr>
          <w:color w:val="000000"/>
        </w:rPr>
        <w:t xml:space="preserve"> sayılı Resmi </w:t>
      </w:r>
      <w:proofErr w:type="spellStart"/>
      <w:r w:rsidRPr="00A112B1">
        <w:rPr>
          <w:color w:val="000000"/>
        </w:rPr>
        <w:t>Gazete’de</w:t>
      </w:r>
      <w:proofErr w:type="spellEnd"/>
      <w:r w:rsidRPr="00A112B1">
        <w:rPr>
          <w:color w:val="000000"/>
        </w:rPr>
        <w:t xml:space="preserve"> yayımlanarak yürürlüğe</w:t>
      </w:r>
      <w:r w:rsidR="004A0A8F" w:rsidRPr="00A112B1">
        <w:rPr>
          <w:color w:val="000000"/>
        </w:rPr>
        <w:t xml:space="preserve"> giren İşyerlerinde İşveren veya İşveren Vekili Tarafından Yürütülecek İş Sağlığı ve Güvenliği Hizmetlerine İlişkin Yönetmelik kapsamında</w:t>
      </w:r>
      <w:r w:rsidR="0053577C" w:rsidRPr="00A112B1">
        <w:rPr>
          <w:color w:val="000000"/>
        </w:rPr>
        <w:t xml:space="preserve"> </w:t>
      </w:r>
      <w:r w:rsidR="0053577C" w:rsidRPr="00A112B1">
        <w:rPr>
          <w:color w:val="1C283D"/>
          <w:shd w:val="clear" w:color="auto" w:fill="FFFFFF"/>
        </w:rPr>
        <w:t>iş sağlığı ve güvenliği hizmetlerinin işveren veya işveren vekilince üstlenilmesi halinde İSG-</w:t>
      </w:r>
      <w:proofErr w:type="spellStart"/>
      <w:r w:rsidR="0053577C" w:rsidRPr="00A112B1">
        <w:rPr>
          <w:color w:val="1C283D"/>
          <w:shd w:val="clear" w:color="auto" w:fill="FFFFFF"/>
        </w:rPr>
        <w:t>KÂTİP</w:t>
      </w:r>
      <w:r w:rsidR="00A112B1">
        <w:rPr>
          <w:color w:val="1C283D"/>
          <w:shd w:val="clear" w:color="auto" w:fill="FFFFFF"/>
        </w:rPr>
        <w:t>’e</w:t>
      </w:r>
      <w:proofErr w:type="spellEnd"/>
      <w:r w:rsidR="00A112B1" w:rsidRPr="00A112B1">
        <w:rPr>
          <w:color w:val="1C283D"/>
          <w:shd w:val="clear" w:color="auto" w:fill="FFFFFF"/>
        </w:rPr>
        <w:t xml:space="preserve"> ISG PROFESYONELLERİ BİREYSEL GİRİŞ (İşyeri Yönetici veya Vekili)</w:t>
      </w:r>
      <w:r w:rsidR="00A112B1">
        <w:rPr>
          <w:color w:val="1C283D"/>
          <w:shd w:val="clear" w:color="auto" w:fill="FFFFFF"/>
        </w:rPr>
        <w:t xml:space="preserve"> rolü ile girip </w:t>
      </w:r>
      <w:r w:rsidR="00A112B1" w:rsidRPr="00A112B1">
        <w:rPr>
          <w:b/>
          <w:color w:val="1C283D"/>
          <w:shd w:val="clear" w:color="auto" w:fill="FFFFFF"/>
        </w:rPr>
        <w:t xml:space="preserve">İşyeri Yönetici &amp; Vekili Modülü </w:t>
      </w:r>
      <w:r w:rsidR="0053577C" w:rsidRPr="00A112B1">
        <w:rPr>
          <w:b/>
          <w:color w:val="1C283D"/>
          <w:shd w:val="clear" w:color="auto" w:fill="FFFFFF"/>
        </w:rPr>
        <w:t xml:space="preserve">&gt; </w:t>
      </w:r>
      <w:r w:rsidR="00A112B1" w:rsidRPr="00A112B1">
        <w:rPr>
          <w:b/>
          <w:color w:val="1C283D"/>
          <w:shd w:val="clear" w:color="auto" w:fill="FFFFFF"/>
        </w:rPr>
        <w:t>Taahhütler</w:t>
      </w:r>
      <w:r w:rsidR="0053577C" w:rsidRPr="00A112B1">
        <w:rPr>
          <w:color w:val="1C283D"/>
          <w:shd w:val="clear" w:color="auto" w:fill="FFFFFF"/>
        </w:rPr>
        <w:t xml:space="preserve"> kısmından </w:t>
      </w:r>
      <w:r w:rsidR="00367BF3" w:rsidRPr="00367BF3">
        <w:rPr>
          <w:color w:val="1C283D"/>
          <w:shd w:val="clear" w:color="auto" w:fill="FFFFFF"/>
        </w:rPr>
        <w:t>taahhüt oluşturması</w:t>
      </w:r>
      <w:r w:rsidR="0053577C" w:rsidRPr="00A112B1">
        <w:rPr>
          <w:color w:val="1C283D"/>
          <w:shd w:val="clear" w:color="auto" w:fill="FFFFFF"/>
        </w:rPr>
        <w:t xml:space="preserve"> gerekmektedir.  İş sağlığı ve güvenliği hizmetleri, İSG-</w:t>
      </w:r>
      <w:proofErr w:type="spellStart"/>
      <w:r w:rsidR="0053577C" w:rsidRPr="00A112B1">
        <w:rPr>
          <w:color w:val="1C283D"/>
          <w:shd w:val="clear" w:color="auto" w:fill="FFFFFF"/>
        </w:rPr>
        <w:t>KATİP’te</w:t>
      </w:r>
      <w:proofErr w:type="spellEnd"/>
      <w:r w:rsidR="0053577C" w:rsidRPr="00A112B1">
        <w:rPr>
          <w:color w:val="1C283D"/>
          <w:shd w:val="clear" w:color="auto" w:fill="FFFFFF"/>
        </w:rPr>
        <w:t xml:space="preserve"> onaylandığı tarihten itibaren geçerli sayılacaktır.</w:t>
      </w:r>
    </w:p>
    <w:p w:rsidR="005C6CE7" w:rsidRPr="00A112B1" w:rsidRDefault="005C6CE7" w:rsidP="00A112B1">
      <w:pPr>
        <w:shd w:val="clear" w:color="auto" w:fill="FFFFFF"/>
        <w:spacing w:line="360" w:lineRule="auto"/>
        <w:jc w:val="both"/>
        <w:rPr>
          <w:color w:val="1C283D"/>
          <w:shd w:val="clear" w:color="auto" w:fill="FFFFFF"/>
        </w:rPr>
      </w:pPr>
      <w:r>
        <w:rPr>
          <w:color w:val="1C283D"/>
          <w:shd w:val="clear" w:color="auto" w:fill="FFFFFF"/>
        </w:rPr>
        <w:t xml:space="preserve">Not: Söz konusu taahhütlerin taraflarca yapılabilmesi için SGK kayıtlarında; İşveren, işveren vekili veya işyeri yöneticisi olarak kayıtlı olunması gerekmektedir.  </w:t>
      </w:r>
    </w:p>
    <w:p w:rsidR="0053577C" w:rsidRDefault="0053577C" w:rsidP="004A0A8F">
      <w:pPr>
        <w:shd w:val="clear" w:color="auto" w:fill="FFFFFF"/>
        <w:jc w:val="both"/>
        <w:rPr>
          <w:rFonts w:ascii="Calibri" w:hAnsi="Calibri" w:cs="Calibri"/>
          <w:color w:val="1C283D"/>
          <w:sz w:val="22"/>
          <w:szCs w:val="22"/>
          <w:shd w:val="clear" w:color="auto" w:fill="FFFFFF"/>
        </w:rPr>
      </w:pPr>
    </w:p>
    <w:p w:rsidR="0053577C" w:rsidRDefault="0053577C" w:rsidP="004A0A8F">
      <w:pPr>
        <w:shd w:val="clear" w:color="auto" w:fill="FFFFFF"/>
        <w:jc w:val="both"/>
        <w:rPr>
          <w:rFonts w:ascii="Calibri" w:hAnsi="Calibri" w:cs="Calibri"/>
          <w:color w:val="1C283D"/>
          <w:sz w:val="22"/>
          <w:szCs w:val="22"/>
          <w:shd w:val="clear" w:color="auto" w:fill="FFFFFF"/>
        </w:rPr>
      </w:pPr>
    </w:p>
    <w:p w:rsidR="00DB186E" w:rsidRDefault="00DB186E" w:rsidP="00274F58">
      <w:pPr>
        <w:shd w:val="clear" w:color="auto" w:fill="FFFFFF"/>
        <w:rPr>
          <w:rFonts w:ascii="Calibri" w:hAnsi="Calibri" w:cs="Calibri"/>
          <w:color w:val="000000"/>
        </w:rPr>
      </w:pPr>
    </w:p>
    <w:p w:rsidR="00DB186E" w:rsidRDefault="00DB186E" w:rsidP="00274F58">
      <w:pPr>
        <w:shd w:val="clear" w:color="auto" w:fill="FFFFFF"/>
        <w:rPr>
          <w:rFonts w:ascii="Calibri" w:hAnsi="Calibri" w:cs="Calibri"/>
          <w:color w:val="000000"/>
        </w:rPr>
      </w:pPr>
    </w:p>
    <w:p w:rsidR="00DB186E" w:rsidRDefault="00DB186E" w:rsidP="00274F58">
      <w:pPr>
        <w:shd w:val="clear" w:color="auto" w:fill="FFFFFF"/>
        <w:rPr>
          <w:rFonts w:ascii="Calibri" w:hAnsi="Calibri" w:cs="Calibri"/>
          <w:color w:val="000000"/>
        </w:rPr>
      </w:pPr>
    </w:p>
    <w:p w:rsidR="00DB186E" w:rsidRDefault="00DB186E" w:rsidP="00274F58">
      <w:pPr>
        <w:shd w:val="clear" w:color="auto" w:fill="FFFFFF"/>
        <w:rPr>
          <w:rFonts w:ascii="Calibri" w:hAnsi="Calibri" w:cs="Calibri"/>
          <w:color w:val="000000"/>
        </w:rPr>
      </w:pPr>
    </w:p>
    <w:p w:rsidR="00DB186E" w:rsidRDefault="00DB186E" w:rsidP="00274F58">
      <w:pPr>
        <w:shd w:val="clear" w:color="auto" w:fill="FFFFFF"/>
        <w:rPr>
          <w:rFonts w:ascii="Calibri" w:hAnsi="Calibri" w:cs="Calibri"/>
          <w:color w:val="000000"/>
        </w:rPr>
      </w:pPr>
    </w:p>
    <w:p w:rsidR="009E732C" w:rsidRDefault="009E732C"/>
    <w:sectPr w:rsidR="009E73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F58"/>
    <w:rsid w:val="000202EB"/>
    <w:rsid w:val="00274F58"/>
    <w:rsid w:val="00367BF3"/>
    <w:rsid w:val="004A0A8F"/>
    <w:rsid w:val="004C3FF4"/>
    <w:rsid w:val="0053577C"/>
    <w:rsid w:val="005C6CE7"/>
    <w:rsid w:val="009E732C"/>
    <w:rsid w:val="00A112B1"/>
    <w:rsid w:val="00B50A7B"/>
    <w:rsid w:val="00DB1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C1E1B9"/>
  <w15:chartTrackingRefBased/>
  <w15:docId w15:val="{80D65C06-E5BF-4AFD-BC1F-C47E08CDF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4F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AklamaBavurusu">
    <w:name w:val="annotation reference"/>
    <w:basedOn w:val="VarsaylanParagrafYazTipi"/>
    <w:uiPriority w:val="99"/>
    <w:semiHidden/>
    <w:unhideWhenUsed/>
    <w:rsid w:val="00DB186E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DB186E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DB186E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DB186E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DB186E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B186E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B186E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85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Seçil Gürler</dc:creator>
  <cp:keywords/>
  <dc:description/>
  <cp:lastModifiedBy>Seçil Gürler</cp:lastModifiedBy>
  <cp:revision>5</cp:revision>
  <dcterms:created xsi:type="dcterms:W3CDTF">2018-09-12T02:47:00Z</dcterms:created>
  <dcterms:modified xsi:type="dcterms:W3CDTF">2018-09-12T11:31:00Z</dcterms:modified>
</cp:coreProperties>
</file>