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52224684"/>
        <w:docPartObj>
          <w:docPartGallery w:val="Cover Pages"/>
          <w:docPartUnique/>
        </w:docPartObj>
      </w:sdtPr>
      <w:sdtEndPr>
        <w:rPr>
          <w:b/>
          <w:bCs/>
          <w:caps/>
        </w:rPr>
      </w:sdtEndPr>
      <w:sdtContent>
        <w:p w:rsidR="00975EFB" w:rsidRDefault="004A1684">
          <w:r>
            <w:rPr>
              <w:noProof/>
              <w:lang w:eastAsia="tr-TR"/>
            </w:rPr>
            <w:pict>
              <v:group id="Gr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">
                <v:rect id="Dikdörtgen 120" o:spid="_x0000_s1027" style="position:absolute;top:73152;width:68580;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0f6fc6 [3204]" stroked="f" strokeweight="1pt"/>
                <v:rect id="Dikdörtgen 121" o:spid="_x0000_s1028" style="position:absolute;top:74390;width:68580;height:18327;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009dd9 [3205]" stroked="f" strokeweight="1pt">
                  <v:textbox inset="36pt,14.4pt,36pt,36pt">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Content>
                          <w:p w:rsidR="00DB3B5B" w:rsidRDefault="00DB3B5B">
                            <w:pPr>
                              <w:pStyle w:val="AralkYok"/>
                              <w:rPr>
                                <w:color w:val="FFFFFF" w:themeColor="background1"/>
                                <w:sz w:val="32"/>
                                <w:szCs w:val="32"/>
                              </w:rPr>
                            </w:pPr>
                            <w:r>
                              <w:rPr>
                                <w:color w:val="FFFFFF" w:themeColor="background1"/>
                                <w:sz w:val="32"/>
                                <w:szCs w:val="32"/>
                              </w:rPr>
                              <w:t>Çalışma ve Sosyal Güvenlik Bakanlığı</w:t>
                            </w:r>
                          </w:p>
                        </w:sdtContent>
                      </w:sdt>
                      <w:p w:rsidR="00DB3B5B" w:rsidRDefault="00DB3B5B">
                        <w:pPr>
                          <w:pStyle w:val="AralkYok"/>
                          <w:rPr>
                            <w:caps/>
                            <w:color w:val="FFFFFF" w:themeColor="background1"/>
                          </w:rPr>
                        </w:pPr>
                        <w:r>
                          <w:rPr>
                            <w:caps/>
                            <w:color w:val="FFFFFF" w:themeColor="background1"/>
                          </w:rPr>
                          <w:t>İş sağlığı ve güvenliği genel müdürlüğü</w:t>
                        </w:r>
                      </w:p>
                    </w:txbxContent>
                  </v:textbox>
                </v:rect>
                <v:shapetype id="_x0000_t202" coordsize="21600,21600" o:spt="202" path="m,l,21600r21600,l21600,xe">
                  <v:stroke joinstyle="miter"/>
                  <v:path gradientshapeok="t" o:connecttype="rect"/>
                </v:shapetype>
                <v:shape id="Metin Kutusu 122" o:spid="_x0000_s1029" type="#_x0000_t202" style="position:absolute;width:68580;height:731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rsidR="00DB3B5B" w:rsidRDefault="00DC1349">
                            <w:pPr>
                              <w:pStyle w:val="AralkYok"/>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OSGB</w:t>
                            </w:r>
                            <w:r w:rsidR="00DB3B5B">
                              <w:rPr>
                                <w:rFonts w:asciiTheme="majorHAnsi" w:eastAsiaTheme="majorEastAsia" w:hAnsiTheme="majorHAnsi" w:cstheme="majorBidi"/>
                                <w:color w:val="595959" w:themeColor="text1" w:themeTint="A6"/>
                                <w:sz w:val="108"/>
                                <w:szCs w:val="108"/>
                              </w:rPr>
                              <w:t xml:space="preserve"> Hizmet Yönetim </w:t>
                            </w:r>
                            <w:r>
                              <w:rPr>
                                <w:rFonts w:asciiTheme="majorHAnsi" w:eastAsiaTheme="majorEastAsia" w:hAnsiTheme="majorHAnsi" w:cstheme="majorBidi"/>
                                <w:color w:val="595959" w:themeColor="text1" w:themeTint="A6"/>
                                <w:sz w:val="108"/>
                                <w:szCs w:val="108"/>
                              </w:rPr>
                              <w:t>Rehberi</w:t>
                            </w:r>
                          </w:p>
                        </w:sdtContent>
                      </w:sdt>
                      <w:p w:rsidR="00DB3B5B" w:rsidRDefault="00DB3B5B">
                        <w:pPr>
                          <w:pStyle w:val="AralkYok"/>
                          <w:spacing w:before="240"/>
                          <w:rPr>
                            <w:caps/>
                            <w:color w:val="17406D" w:themeColor="text2"/>
                            <w:sz w:val="36"/>
                            <w:szCs w:val="36"/>
                          </w:rPr>
                        </w:pPr>
                      </w:p>
                      <w:p w:rsidR="00DB3B5B" w:rsidRDefault="00DB3B5B"/>
                    </w:txbxContent>
                  </v:textbox>
                </v:shape>
                <w10:wrap anchorx="page" anchory="page"/>
              </v:group>
            </w:pict>
          </w:r>
        </w:p>
        <w:p w:rsidR="00975EFB" w:rsidRDefault="00975EFB">
          <w:r>
            <w:rPr>
              <w:b/>
              <w:bCs/>
              <w:caps/>
            </w:rPr>
            <w:br w:type="page"/>
          </w:r>
        </w:p>
      </w:sdtContent>
    </w:sdt>
    <w:p w:rsidR="007F720B" w:rsidRDefault="004A1684">
      <w:pPr>
        <w:pStyle w:val="T1"/>
        <w:tabs>
          <w:tab w:val="left" w:pos="440"/>
          <w:tab w:val="right" w:pos="9060"/>
        </w:tabs>
        <w:rPr>
          <w:rFonts w:eastAsiaTheme="minorEastAsia"/>
          <w:b w:val="0"/>
          <w:bCs w:val="0"/>
          <w:caps w:val="0"/>
          <w:noProof/>
          <w:sz w:val="22"/>
          <w:szCs w:val="22"/>
          <w:lang w:eastAsia="tr-TR"/>
        </w:rPr>
      </w:pPr>
      <w:r w:rsidRPr="004A1684">
        <w:rPr>
          <w:b w:val="0"/>
        </w:rPr>
        <w:lastRenderedPageBreak/>
        <w:fldChar w:fldCharType="begin"/>
      </w:r>
      <w:r w:rsidR="00F13A08" w:rsidRPr="00C36F0A">
        <w:rPr>
          <w:b w:val="0"/>
        </w:rPr>
        <w:instrText xml:space="preserve"> TOC \h \z \t "INDEX_1;1;INDEX_2;2;INDEX_3;3" </w:instrText>
      </w:r>
      <w:r w:rsidRPr="004A1684">
        <w:rPr>
          <w:b w:val="0"/>
        </w:rPr>
        <w:fldChar w:fldCharType="separate"/>
      </w:r>
      <w:hyperlink w:anchor="_Toc493584427" w:history="1">
        <w:r w:rsidR="007F720B" w:rsidRPr="00E36D59">
          <w:rPr>
            <w:rStyle w:val="Kpr"/>
            <w:noProof/>
          </w:rPr>
          <w:t>0.</w:t>
        </w:r>
        <w:r w:rsidR="007F720B">
          <w:rPr>
            <w:rFonts w:eastAsiaTheme="minorEastAsia"/>
            <w:b w:val="0"/>
            <w:bCs w:val="0"/>
            <w:caps w:val="0"/>
            <w:noProof/>
            <w:sz w:val="22"/>
            <w:szCs w:val="22"/>
            <w:lang w:eastAsia="tr-TR"/>
          </w:rPr>
          <w:tab/>
        </w:r>
        <w:r w:rsidR="007F720B" w:rsidRPr="00E36D59">
          <w:rPr>
            <w:rStyle w:val="Kpr"/>
            <w:noProof/>
          </w:rPr>
          <w:t>TEMEL YAKLAŞIM</w:t>
        </w:r>
        <w:r w:rsidR="007F720B">
          <w:rPr>
            <w:noProof/>
            <w:webHidden/>
          </w:rPr>
          <w:tab/>
        </w:r>
        <w:r>
          <w:rPr>
            <w:noProof/>
            <w:webHidden/>
          </w:rPr>
          <w:fldChar w:fldCharType="begin"/>
        </w:r>
        <w:r w:rsidR="007F720B">
          <w:rPr>
            <w:noProof/>
            <w:webHidden/>
          </w:rPr>
          <w:instrText xml:space="preserve"> PAGEREF _Toc493584427 \h </w:instrText>
        </w:r>
        <w:r>
          <w:rPr>
            <w:noProof/>
            <w:webHidden/>
          </w:rPr>
        </w:r>
        <w:r>
          <w:rPr>
            <w:noProof/>
            <w:webHidden/>
          </w:rPr>
          <w:fldChar w:fldCharType="separate"/>
        </w:r>
        <w:r w:rsidR="007F720B">
          <w:rPr>
            <w:noProof/>
            <w:webHidden/>
          </w:rPr>
          <w:t>3</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28" w:history="1">
        <w:r w:rsidR="007F720B" w:rsidRPr="00E36D59">
          <w:rPr>
            <w:rStyle w:val="Kpr"/>
            <w:noProof/>
          </w:rPr>
          <w:t>0.1.</w:t>
        </w:r>
        <w:r w:rsidR="007F720B">
          <w:rPr>
            <w:rFonts w:eastAsiaTheme="minorEastAsia"/>
            <w:smallCaps w:val="0"/>
            <w:noProof/>
            <w:sz w:val="22"/>
            <w:szCs w:val="22"/>
            <w:lang w:eastAsia="tr-TR"/>
          </w:rPr>
          <w:tab/>
        </w:r>
        <w:r w:rsidR="007F720B" w:rsidRPr="00E36D59">
          <w:rPr>
            <w:rStyle w:val="Kpr"/>
            <w:noProof/>
          </w:rPr>
          <w:t>Genel</w:t>
        </w:r>
        <w:r w:rsidR="007F720B">
          <w:rPr>
            <w:noProof/>
            <w:webHidden/>
          </w:rPr>
          <w:tab/>
        </w:r>
        <w:r>
          <w:rPr>
            <w:noProof/>
            <w:webHidden/>
          </w:rPr>
          <w:fldChar w:fldCharType="begin"/>
        </w:r>
        <w:r w:rsidR="007F720B">
          <w:rPr>
            <w:noProof/>
            <w:webHidden/>
          </w:rPr>
          <w:instrText xml:space="preserve"> PAGEREF _Toc493584428 \h </w:instrText>
        </w:r>
        <w:r>
          <w:rPr>
            <w:noProof/>
            <w:webHidden/>
          </w:rPr>
        </w:r>
        <w:r>
          <w:rPr>
            <w:noProof/>
            <w:webHidden/>
          </w:rPr>
          <w:fldChar w:fldCharType="separate"/>
        </w:r>
        <w:r w:rsidR="007F720B">
          <w:rPr>
            <w:noProof/>
            <w:webHidden/>
          </w:rPr>
          <w:t>3</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29" w:history="1">
        <w:r w:rsidR="007F720B" w:rsidRPr="00E36D59">
          <w:rPr>
            <w:rStyle w:val="Kpr"/>
            <w:noProof/>
          </w:rPr>
          <w:t>0.2.</w:t>
        </w:r>
        <w:r w:rsidR="007F720B">
          <w:rPr>
            <w:rFonts w:eastAsiaTheme="minorEastAsia"/>
            <w:smallCaps w:val="0"/>
            <w:noProof/>
            <w:sz w:val="22"/>
            <w:szCs w:val="22"/>
            <w:lang w:eastAsia="tr-TR"/>
          </w:rPr>
          <w:tab/>
        </w:r>
        <w:r w:rsidR="007F720B" w:rsidRPr="00E36D59">
          <w:rPr>
            <w:rStyle w:val="Kpr"/>
            <w:noProof/>
          </w:rPr>
          <w:t>Proses Yaklaşımı</w:t>
        </w:r>
        <w:r w:rsidR="007F720B">
          <w:rPr>
            <w:noProof/>
            <w:webHidden/>
          </w:rPr>
          <w:tab/>
        </w:r>
        <w:r>
          <w:rPr>
            <w:noProof/>
            <w:webHidden/>
          </w:rPr>
          <w:fldChar w:fldCharType="begin"/>
        </w:r>
        <w:r w:rsidR="007F720B">
          <w:rPr>
            <w:noProof/>
            <w:webHidden/>
          </w:rPr>
          <w:instrText xml:space="preserve"> PAGEREF _Toc493584429 \h </w:instrText>
        </w:r>
        <w:r>
          <w:rPr>
            <w:noProof/>
            <w:webHidden/>
          </w:rPr>
        </w:r>
        <w:r>
          <w:rPr>
            <w:noProof/>
            <w:webHidden/>
          </w:rPr>
          <w:fldChar w:fldCharType="separate"/>
        </w:r>
        <w:r w:rsidR="007F720B">
          <w:rPr>
            <w:noProof/>
            <w:webHidden/>
          </w:rPr>
          <w:t>3</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30" w:history="1">
        <w:r w:rsidR="007F720B" w:rsidRPr="00E36D59">
          <w:rPr>
            <w:rStyle w:val="Kpr"/>
            <w:noProof/>
          </w:rPr>
          <w:t>0.3.</w:t>
        </w:r>
        <w:r w:rsidR="007F720B">
          <w:rPr>
            <w:rFonts w:eastAsiaTheme="minorEastAsia"/>
            <w:smallCaps w:val="0"/>
            <w:noProof/>
            <w:sz w:val="22"/>
            <w:szCs w:val="22"/>
            <w:lang w:eastAsia="tr-TR"/>
          </w:rPr>
          <w:tab/>
        </w:r>
        <w:r w:rsidR="007F720B" w:rsidRPr="00E36D59">
          <w:rPr>
            <w:rStyle w:val="Kpr"/>
            <w:noProof/>
          </w:rPr>
          <w:t>Risk Temelli (Bazlı) Yaklaşım</w:t>
        </w:r>
        <w:r w:rsidR="007F720B">
          <w:rPr>
            <w:noProof/>
            <w:webHidden/>
          </w:rPr>
          <w:tab/>
        </w:r>
        <w:r>
          <w:rPr>
            <w:noProof/>
            <w:webHidden/>
          </w:rPr>
          <w:fldChar w:fldCharType="begin"/>
        </w:r>
        <w:r w:rsidR="007F720B">
          <w:rPr>
            <w:noProof/>
            <w:webHidden/>
          </w:rPr>
          <w:instrText xml:space="preserve"> PAGEREF _Toc493584430 \h </w:instrText>
        </w:r>
        <w:r>
          <w:rPr>
            <w:noProof/>
            <w:webHidden/>
          </w:rPr>
        </w:r>
        <w:r>
          <w:rPr>
            <w:noProof/>
            <w:webHidden/>
          </w:rPr>
          <w:fldChar w:fldCharType="separate"/>
        </w:r>
        <w:r w:rsidR="007F720B">
          <w:rPr>
            <w:noProof/>
            <w:webHidden/>
          </w:rPr>
          <w:t>3</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31" w:history="1">
        <w:r w:rsidR="007F720B" w:rsidRPr="00E36D59">
          <w:rPr>
            <w:rStyle w:val="Kpr"/>
            <w:noProof/>
          </w:rPr>
          <w:t>0.4.</w:t>
        </w:r>
        <w:r w:rsidR="007F720B">
          <w:rPr>
            <w:rFonts w:eastAsiaTheme="minorEastAsia"/>
            <w:smallCaps w:val="0"/>
            <w:noProof/>
            <w:sz w:val="22"/>
            <w:szCs w:val="22"/>
            <w:lang w:eastAsia="tr-TR"/>
          </w:rPr>
          <w:tab/>
        </w:r>
        <w:r w:rsidR="007F720B" w:rsidRPr="00E36D59">
          <w:rPr>
            <w:rStyle w:val="Kpr"/>
            <w:noProof/>
          </w:rPr>
          <w:t>Sektörel Yaklaşım</w:t>
        </w:r>
        <w:r w:rsidR="007F720B">
          <w:rPr>
            <w:noProof/>
            <w:webHidden/>
          </w:rPr>
          <w:tab/>
        </w:r>
        <w:r>
          <w:rPr>
            <w:noProof/>
            <w:webHidden/>
          </w:rPr>
          <w:fldChar w:fldCharType="begin"/>
        </w:r>
        <w:r w:rsidR="007F720B">
          <w:rPr>
            <w:noProof/>
            <w:webHidden/>
          </w:rPr>
          <w:instrText xml:space="preserve"> PAGEREF _Toc493584431 \h </w:instrText>
        </w:r>
        <w:r>
          <w:rPr>
            <w:noProof/>
            <w:webHidden/>
          </w:rPr>
        </w:r>
        <w:r>
          <w:rPr>
            <w:noProof/>
            <w:webHidden/>
          </w:rPr>
          <w:fldChar w:fldCharType="separate"/>
        </w:r>
        <w:r w:rsidR="007F720B">
          <w:rPr>
            <w:noProof/>
            <w:webHidden/>
          </w:rPr>
          <w:t>3</w:t>
        </w:r>
        <w:r>
          <w:rPr>
            <w:noProof/>
            <w:webHidden/>
          </w:rPr>
          <w:fldChar w:fldCharType="end"/>
        </w:r>
      </w:hyperlink>
    </w:p>
    <w:p w:rsidR="007F720B" w:rsidRDefault="004A1684">
      <w:pPr>
        <w:pStyle w:val="T1"/>
        <w:tabs>
          <w:tab w:val="left" w:pos="440"/>
          <w:tab w:val="right" w:pos="9060"/>
        </w:tabs>
        <w:rPr>
          <w:rFonts w:eastAsiaTheme="minorEastAsia"/>
          <w:b w:val="0"/>
          <w:bCs w:val="0"/>
          <w:caps w:val="0"/>
          <w:noProof/>
          <w:sz w:val="22"/>
          <w:szCs w:val="22"/>
          <w:lang w:eastAsia="tr-TR"/>
        </w:rPr>
      </w:pPr>
      <w:hyperlink w:anchor="_Toc493584432" w:history="1">
        <w:r w:rsidR="007F720B" w:rsidRPr="00E36D59">
          <w:rPr>
            <w:rStyle w:val="Kpr"/>
            <w:noProof/>
          </w:rPr>
          <w:t>1.</w:t>
        </w:r>
        <w:r w:rsidR="007F720B">
          <w:rPr>
            <w:rFonts w:eastAsiaTheme="minorEastAsia"/>
            <w:b w:val="0"/>
            <w:bCs w:val="0"/>
            <w:caps w:val="0"/>
            <w:noProof/>
            <w:sz w:val="22"/>
            <w:szCs w:val="22"/>
            <w:lang w:eastAsia="tr-TR"/>
          </w:rPr>
          <w:tab/>
        </w:r>
        <w:r w:rsidR="007F720B" w:rsidRPr="00E36D59">
          <w:rPr>
            <w:rStyle w:val="Kpr"/>
            <w:noProof/>
          </w:rPr>
          <w:t>KAPSAM</w:t>
        </w:r>
        <w:r w:rsidR="007F720B">
          <w:rPr>
            <w:noProof/>
            <w:webHidden/>
          </w:rPr>
          <w:tab/>
        </w:r>
        <w:r>
          <w:rPr>
            <w:noProof/>
            <w:webHidden/>
          </w:rPr>
          <w:fldChar w:fldCharType="begin"/>
        </w:r>
        <w:r w:rsidR="007F720B">
          <w:rPr>
            <w:noProof/>
            <w:webHidden/>
          </w:rPr>
          <w:instrText xml:space="preserve"> PAGEREF _Toc493584432 \h </w:instrText>
        </w:r>
        <w:r>
          <w:rPr>
            <w:noProof/>
            <w:webHidden/>
          </w:rPr>
        </w:r>
        <w:r>
          <w:rPr>
            <w:noProof/>
            <w:webHidden/>
          </w:rPr>
          <w:fldChar w:fldCharType="separate"/>
        </w:r>
        <w:r w:rsidR="007F720B">
          <w:rPr>
            <w:noProof/>
            <w:webHidden/>
          </w:rPr>
          <w:t>4</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33" w:history="1">
        <w:r w:rsidR="007F720B" w:rsidRPr="00E36D59">
          <w:rPr>
            <w:rStyle w:val="Kpr"/>
            <w:noProof/>
          </w:rPr>
          <w:t>1.1.</w:t>
        </w:r>
        <w:r w:rsidR="007F720B">
          <w:rPr>
            <w:rFonts w:eastAsiaTheme="minorEastAsia"/>
            <w:smallCaps w:val="0"/>
            <w:noProof/>
            <w:sz w:val="22"/>
            <w:szCs w:val="22"/>
            <w:lang w:eastAsia="tr-TR"/>
          </w:rPr>
          <w:tab/>
        </w:r>
        <w:r w:rsidR="007F720B" w:rsidRPr="00E36D59">
          <w:rPr>
            <w:rStyle w:val="Kpr"/>
            <w:noProof/>
          </w:rPr>
          <w:t>Genel</w:t>
        </w:r>
        <w:r w:rsidR="007F720B">
          <w:rPr>
            <w:noProof/>
            <w:webHidden/>
          </w:rPr>
          <w:tab/>
        </w:r>
        <w:r>
          <w:rPr>
            <w:noProof/>
            <w:webHidden/>
          </w:rPr>
          <w:fldChar w:fldCharType="begin"/>
        </w:r>
        <w:r w:rsidR="007F720B">
          <w:rPr>
            <w:noProof/>
            <w:webHidden/>
          </w:rPr>
          <w:instrText xml:space="preserve"> PAGEREF _Toc493584433 \h </w:instrText>
        </w:r>
        <w:r>
          <w:rPr>
            <w:noProof/>
            <w:webHidden/>
          </w:rPr>
        </w:r>
        <w:r>
          <w:rPr>
            <w:noProof/>
            <w:webHidden/>
          </w:rPr>
          <w:fldChar w:fldCharType="separate"/>
        </w:r>
        <w:r w:rsidR="007F720B">
          <w:rPr>
            <w:noProof/>
            <w:webHidden/>
          </w:rPr>
          <w:t>4</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34" w:history="1">
        <w:r w:rsidR="007F720B" w:rsidRPr="00E36D59">
          <w:rPr>
            <w:rStyle w:val="Kpr"/>
            <w:noProof/>
          </w:rPr>
          <w:t>1.2.</w:t>
        </w:r>
        <w:r w:rsidR="007F720B">
          <w:rPr>
            <w:rFonts w:eastAsiaTheme="minorEastAsia"/>
            <w:smallCaps w:val="0"/>
            <w:noProof/>
            <w:sz w:val="22"/>
            <w:szCs w:val="22"/>
            <w:lang w:eastAsia="tr-TR"/>
          </w:rPr>
          <w:tab/>
        </w:r>
        <w:r w:rsidR="007F720B" w:rsidRPr="00E36D59">
          <w:rPr>
            <w:rStyle w:val="Kpr"/>
            <w:noProof/>
          </w:rPr>
          <w:t>Uygulama</w:t>
        </w:r>
        <w:r w:rsidR="007F720B">
          <w:rPr>
            <w:noProof/>
            <w:webHidden/>
          </w:rPr>
          <w:tab/>
        </w:r>
        <w:r>
          <w:rPr>
            <w:noProof/>
            <w:webHidden/>
          </w:rPr>
          <w:fldChar w:fldCharType="begin"/>
        </w:r>
        <w:r w:rsidR="007F720B">
          <w:rPr>
            <w:noProof/>
            <w:webHidden/>
          </w:rPr>
          <w:instrText xml:space="preserve"> PAGEREF _Toc493584434 \h </w:instrText>
        </w:r>
        <w:r>
          <w:rPr>
            <w:noProof/>
            <w:webHidden/>
          </w:rPr>
        </w:r>
        <w:r>
          <w:rPr>
            <w:noProof/>
            <w:webHidden/>
          </w:rPr>
          <w:fldChar w:fldCharType="separate"/>
        </w:r>
        <w:r w:rsidR="007F720B">
          <w:rPr>
            <w:noProof/>
            <w:webHidden/>
          </w:rPr>
          <w:t>4</w:t>
        </w:r>
        <w:r>
          <w:rPr>
            <w:noProof/>
            <w:webHidden/>
          </w:rPr>
          <w:fldChar w:fldCharType="end"/>
        </w:r>
      </w:hyperlink>
    </w:p>
    <w:p w:rsidR="007F720B" w:rsidRDefault="004A1684">
      <w:pPr>
        <w:pStyle w:val="T1"/>
        <w:tabs>
          <w:tab w:val="left" w:pos="440"/>
          <w:tab w:val="right" w:pos="9060"/>
        </w:tabs>
        <w:rPr>
          <w:rFonts w:eastAsiaTheme="minorEastAsia"/>
          <w:b w:val="0"/>
          <w:bCs w:val="0"/>
          <w:caps w:val="0"/>
          <w:noProof/>
          <w:sz w:val="22"/>
          <w:szCs w:val="22"/>
          <w:lang w:eastAsia="tr-TR"/>
        </w:rPr>
      </w:pPr>
      <w:hyperlink w:anchor="_Toc493584435" w:history="1">
        <w:r w:rsidR="007F720B" w:rsidRPr="00E36D59">
          <w:rPr>
            <w:rStyle w:val="Kpr"/>
            <w:noProof/>
          </w:rPr>
          <w:t>2.</w:t>
        </w:r>
        <w:r w:rsidR="007F720B">
          <w:rPr>
            <w:rFonts w:eastAsiaTheme="minorEastAsia"/>
            <w:b w:val="0"/>
            <w:bCs w:val="0"/>
            <w:caps w:val="0"/>
            <w:noProof/>
            <w:sz w:val="22"/>
            <w:szCs w:val="22"/>
            <w:lang w:eastAsia="tr-TR"/>
          </w:rPr>
          <w:tab/>
        </w:r>
        <w:r w:rsidR="007F720B" w:rsidRPr="00E36D59">
          <w:rPr>
            <w:rStyle w:val="Kpr"/>
            <w:noProof/>
          </w:rPr>
          <w:t>REFERANS YÖNETMELİKLER</w:t>
        </w:r>
        <w:r w:rsidR="007F720B">
          <w:rPr>
            <w:noProof/>
            <w:webHidden/>
          </w:rPr>
          <w:tab/>
        </w:r>
        <w:r>
          <w:rPr>
            <w:noProof/>
            <w:webHidden/>
          </w:rPr>
          <w:fldChar w:fldCharType="begin"/>
        </w:r>
        <w:r w:rsidR="007F720B">
          <w:rPr>
            <w:noProof/>
            <w:webHidden/>
          </w:rPr>
          <w:instrText xml:space="preserve"> PAGEREF _Toc493584435 \h </w:instrText>
        </w:r>
        <w:r>
          <w:rPr>
            <w:noProof/>
            <w:webHidden/>
          </w:rPr>
        </w:r>
        <w:r>
          <w:rPr>
            <w:noProof/>
            <w:webHidden/>
          </w:rPr>
          <w:fldChar w:fldCharType="separate"/>
        </w:r>
        <w:r w:rsidR="007F720B">
          <w:rPr>
            <w:noProof/>
            <w:webHidden/>
          </w:rPr>
          <w:t>4</w:t>
        </w:r>
        <w:r>
          <w:rPr>
            <w:noProof/>
            <w:webHidden/>
          </w:rPr>
          <w:fldChar w:fldCharType="end"/>
        </w:r>
      </w:hyperlink>
    </w:p>
    <w:p w:rsidR="007F720B" w:rsidRDefault="004A1684">
      <w:pPr>
        <w:pStyle w:val="T1"/>
        <w:tabs>
          <w:tab w:val="left" w:pos="440"/>
          <w:tab w:val="right" w:pos="9060"/>
        </w:tabs>
        <w:rPr>
          <w:rFonts w:eastAsiaTheme="minorEastAsia"/>
          <w:b w:val="0"/>
          <w:bCs w:val="0"/>
          <w:caps w:val="0"/>
          <w:noProof/>
          <w:sz w:val="22"/>
          <w:szCs w:val="22"/>
          <w:lang w:eastAsia="tr-TR"/>
        </w:rPr>
      </w:pPr>
      <w:hyperlink w:anchor="_Toc493584436" w:history="1">
        <w:r w:rsidR="007F720B" w:rsidRPr="00E36D59">
          <w:rPr>
            <w:rStyle w:val="Kpr"/>
            <w:noProof/>
          </w:rPr>
          <w:t>3.</w:t>
        </w:r>
        <w:r w:rsidR="007F720B">
          <w:rPr>
            <w:rFonts w:eastAsiaTheme="minorEastAsia"/>
            <w:b w:val="0"/>
            <w:bCs w:val="0"/>
            <w:caps w:val="0"/>
            <w:noProof/>
            <w:sz w:val="22"/>
            <w:szCs w:val="22"/>
            <w:lang w:eastAsia="tr-TR"/>
          </w:rPr>
          <w:tab/>
        </w:r>
        <w:r w:rsidR="007F720B" w:rsidRPr="00E36D59">
          <w:rPr>
            <w:rStyle w:val="Kpr"/>
            <w:noProof/>
          </w:rPr>
          <w:t>TERİMLER VE TARİFLER</w:t>
        </w:r>
        <w:r w:rsidR="007F720B">
          <w:rPr>
            <w:noProof/>
            <w:webHidden/>
          </w:rPr>
          <w:tab/>
        </w:r>
        <w:r>
          <w:rPr>
            <w:noProof/>
            <w:webHidden/>
          </w:rPr>
          <w:fldChar w:fldCharType="begin"/>
        </w:r>
        <w:r w:rsidR="007F720B">
          <w:rPr>
            <w:noProof/>
            <w:webHidden/>
          </w:rPr>
          <w:instrText xml:space="preserve"> PAGEREF _Toc493584436 \h </w:instrText>
        </w:r>
        <w:r>
          <w:rPr>
            <w:noProof/>
            <w:webHidden/>
          </w:rPr>
        </w:r>
        <w:r>
          <w:rPr>
            <w:noProof/>
            <w:webHidden/>
          </w:rPr>
          <w:fldChar w:fldCharType="separate"/>
        </w:r>
        <w:r w:rsidR="007F720B">
          <w:rPr>
            <w:noProof/>
            <w:webHidden/>
          </w:rPr>
          <w:t>4</w:t>
        </w:r>
        <w:r>
          <w:rPr>
            <w:noProof/>
            <w:webHidden/>
          </w:rPr>
          <w:fldChar w:fldCharType="end"/>
        </w:r>
      </w:hyperlink>
    </w:p>
    <w:p w:rsidR="007F720B" w:rsidRDefault="004A1684">
      <w:pPr>
        <w:pStyle w:val="T1"/>
        <w:tabs>
          <w:tab w:val="left" w:pos="440"/>
          <w:tab w:val="right" w:pos="9060"/>
        </w:tabs>
        <w:rPr>
          <w:rFonts w:eastAsiaTheme="minorEastAsia"/>
          <w:b w:val="0"/>
          <w:bCs w:val="0"/>
          <w:caps w:val="0"/>
          <w:noProof/>
          <w:sz w:val="22"/>
          <w:szCs w:val="22"/>
          <w:lang w:eastAsia="tr-TR"/>
        </w:rPr>
      </w:pPr>
      <w:hyperlink w:anchor="_Toc493584437" w:history="1">
        <w:r w:rsidR="007F720B" w:rsidRPr="00E36D59">
          <w:rPr>
            <w:rStyle w:val="Kpr"/>
            <w:noProof/>
          </w:rPr>
          <w:t>4.</w:t>
        </w:r>
        <w:r w:rsidR="007F720B">
          <w:rPr>
            <w:rFonts w:eastAsiaTheme="minorEastAsia"/>
            <w:b w:val="0"/>
            <w:bCs w:val="0"/>
            <w:caps w:val="0"/>
            <w:noProof/>
            <w:sz w:val="22"/>
            <w:szCs w:val="22"/>
            <w:lang w:eastAsia="tr-TR"/>
          </w:rPr>
          <w:tab/>
        </w:r>
        <w:r w:rsidR="007F720B" w:rsidRPr="00E36D59">
          <w:rPr>
            <w:rStyle w:val="Kpr"/>
            <w:noProof/>
          </w:rPr>
          <w:t>HİZMET YÖNETİM SİSTEMİ</w:t>
        </w:r>
        <w:r w:rsidR="007F720B">
          <w:rPr>
            <w:noProof/>
            <w:webHidden/>
          </w:rPr>
          <w:tab/>
        </w:r>
        <w:r>
          <w:rPr>
            <w:noProof/>
            <w:webHidden/>
          </w:rPr>
          <w:fldChar w:fldCharType="begin"/>
        </w:r>
        <w:r w:rsidR="007F720B">
          <w:rPr>
            <w:noProof/>
            <w:webHidden/>
          </w:rPr>
          <w:instrText xml:space="preserve"> PAGEREF _Toc493584437 \h </w:instrText>
        </w:r>
        <w:r>
          <w:rPr>
            <w:noProof/>
            <w:webHidden/>
          </w:rPr>
        </w:r>
        <w:r>
          <w:rPr>
            <w:noProof/>
            <w:webHidden/>
          </w:rPr>
          <w:fldChar w:fldCharType="separate"/>
        </w:r>
        <w:r w:rsidR="007F720B">
          <w:rPr>
            <w:noProof/>
            <w:webHidden/>
          </w:rPr>
          <w:t>5</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38" w:history="1">
        <w:r w:rsidR="007F720B" w:rsidRPr="00E36D59">
          <w:rPr>
            <w:rStyle w:val="Kpr"/>
            <w:noProof/>
          </w:rPr>
          <w:t>4.1.</w:t>
        </w:r>
        <w:r w:rsidR="007F720B">
          <w:rPr>
            <w:rFonts w:eastAsiaTheme="minorEastAsia"/>
            <w:smallCaps w:val="0"/>
            <w:noProof/>
            <w:sz w:val="22"/>
            <w:szCs w:val="22"/>
            <w:lang w:eastAsia="tr-TR"/>
          </w:rPr>
          <w:tab/>
        </w:r>
        <w:r w:rsidR="007F720B" w:rsidRPr="00E36D59">
          <w:rPr>
            <w:rStyle w:val="Kpr"/>
            <w:noProof/>
          </w:rPr>
          <w:t>Genel Şartlar</w:t>
        </w:r>
        <w:r w:rsidR="007F720B">
          <w:rPr>
            <w:noProof/>
            <w:webHidden/>
          </w:rPr>
          <w:tab/>
        </w:r>
        <w:r>
          <w:rPr>
            <w:noProof/>
            <w:webHidden/>
          </w:rPr>
          <w:fldChar w:fldCharType="begin"/>
        </w:r>
        <w:r w:rsidR="007F720B">
          <w:rPr>
            <w:noProof/>
            <w:webHidden/>
          </w:rPr>
          <w:instrText xml:space="preserve"> PAGEREF _Toc493584438 \h </w:instrText>
        </w:r>
        <w:r>
          <w:rPr>
            <w:noProof/>
            <w:webHidden/>
          </w:rPr>
        </w:r>
        <w:r>
          <w:rPr>
            <w:noProof/>
            <w:webHidden/>
          </w:rPr>
          <w:fldChar w:fldCharType="separate"/>
        </w:r>
        <w:r w:rsidR="007F720B">
          <w:rPr>
            <w:noProof/>
            <w:webHidden/>
          </w:rPr>
          <w:t>5</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39" w:history="1">
        <w:r w:rsidR="007F720B" w:rsidRPr="00E36D59">
          <w:rPr>
            <w:rStyle w:val="Kpr"/>
            <w:noProof/>
          </w:rPr>
          <w:t>4.2.</w:t>
        </w:r>
        <w:r w:rsidR="007F720B">
          <w:rPr>
            <w:rFonts w:eastAsiaTheme="minorEastAsia"/>
            <w:smallCaps w:val="0"/>
            <w:noProof/>
            <w:sz w:val="22"/>
            <w:szCs w:val="22"/>
            <w:lang w:eastAsia="tr-TR"/>
          </w:rPr>
          <w:tab/>
        </w:r>
        <w:r w:rsidR="007F720B" w:rsidRPr="00E36D59">
          <w:rPr>
            <w:rStyle w:val="Kpr"/>
            <w:noProof/>
          </w:rPr>
          <w:t>Dokümantasyon Şartları</w:t>
        </w:r>
        <w:r w:rsidR="007F720B">
          <w:rPr>
            <w:noProof/>
            <w:webHidden/>
          </w:rPr>
          <w:tab/>
        </w:r>
        <w:r>
          <w:rPr>
            <w:noProof/>
            <w:webHidden/>
          </w:rPr>
          <w:fldChar w:fldCharType="begin"/>
        </w:r>
        <w:r w:rsidR="007F720B">
          <w:rPr>
            <w:noProof/>
            <w:webHidden/>
          </w:rPr>
          <w:instrText xml:space="preserve"> PAGEREF _Toc493584439 \h </w:instrText>
        </w:r>
        <w:r>
          <w:rPr>
            <w:noProof/>
            <w:webHidden/>
          </w:rPr>
        </w:r>
        <w:r>
          <w:rPr>
            <w:noProof/>
            <w:webHidden/>
          </w:rPr>
          <w:fldChar w:fldCharType="separate"/>
        </w:r>
        <w:r w:rsidR="007F720B">
          <w:rPr>
            <w:noProof/>
            <w:webHidden/>
          </w:rPr>
          <w:t>6</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40" w:history="1">
        <w:r w:rsidR="007F720B" w:rsidRPr="00E36D59">
          <w:rPr>
            <w:rStyle w:val="Kpr"/>
            <w:noProof/>
          </w:rPr>
          <w:t>4.2.1.</w:t>
        </w:r>
        <w:r w:rsidR="007F720B">
          <w:rPr>
            <w:rFonts w:eastAsiaTheme="minorEastAsia"/>
            <w:i w:val="0"/>
            <w:iCs w:val="0"/>
            <w:noProof/>
            <w:sz w:val="22"/>
            <w:szCs w:val="22"/>
            <w:lang w:eastAsia="tr-TR"/>
          </w:rPr>
          <w:tab/>
        </w:r>
        <w:r w:rsidR="007F720B" w:rsidRPr="00E36D59">
          <w:rPr>
            <w:rStyle w:val="Kpr"/>
            <w:noProof/>
          </w:rPr>
          <w:t>Genel şartlar</w:t>
        </w:r>
        <w:r w:rsidR="007F720B">
          <w:rPr>
            <w:noProof/>
            <w:webHidden/>
          </w:rPr>
          <w:tab/>
        </w:r>
        <w:r>
          <w:rPr>
            <w:noProof/>
            <w:webHidden/>
          </w:rPr>
          <w:fldChar w:fldCharType="begin"/>
        </w:r>
        <w:r w:rsidR="007F720B">
          <w:rPr>
            <w:noProof/>
            <w:webHidden/>
          </w:rPr>
          <w:instrText xml:space="preserve"> PAGEREF _Toc493584440 \h </w:instrText>
        </w:r>
        <w:r>
          <w:rPr>
            <w:noProof/>
            <w:webHidden/>
          </w:rPr>
        </w:r>
        <w:r>
          <w:rPr>
            <w:noProof/>
            <w:webHidden/>
          </w:rPr>
          <w:fldChar w:fldCharType="separate"/>
        </w:r>
        <w:r w:rsidR="007F720B">
          <w:rPr>
            <w:noProof/>
            <w:webHidden/>
          </w:rPr>
          <w:t>6</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41" w:history="1">
        <w:r w:rsidR="007F720B" w:rsidRPr="00E36D59">
          <w:rPr>
            <w:rStyle w:val="Kpr"/>
            <w:noProof/>
          </w:rPr>
          <w:t>4.2.2.</w:t>
        </w:r>
        <w:r w:rsidR="007F720B">
          <w:rPr>
            <w:rFonts w:eastAsiaTheme="minorEastAsia"/>
            <w:i w:val="0"/>
            <w:iCs w:val="0"/>
            <w:noProof/>
            <w:sz w:val="22"/>
            <w:szCs w:val="22"/>
            <w:lang w:eastAsia="tr-TR"/>
          </w:rPr>
          <w:tab/>
        </w:r>
        <w:r w:rsidR="007F720B" w:rsidRPr="00E36D59">
          <w:rPr>
            <w:rStyle w:val="Kpr"/>
            <w:noProof/>
          </w:rPr>
          <w:t>Hizmet Yönetim Sistemi El Kitabı</w:t>
        </w:r>
        <w:r w:rsidR="007F720B">
          <w:rPr>
            <w:noProof/>
            <w:webHidden/>
          </w:rPr>
          <w:tab/>
        </w:r>
        <w:r>
          <w:rPr>
            <w:noProof/>
            <w:webHidden/>
          </w:rPr>
          <w:fldChar w:fldCharType="begin"/>
        </w:r>
        <w:r w:rsidR="007F720B">
          <w:rPr>
            <w:noProof/>
            <w:webHidden/>
          </w:rPr>
          <w:instrText xml:space="preserve"> PAGEREF _Toc493584441 \h </w:instrText>
        </w:r>
        <w:r>
          <w:rPr>
            <w:noProof/>
            <w:webHidden/>
          </w:rPr>
        </w:r>
        <w:r>
          <w:rPr>
            <w:noProof/>
            <w:webHidden/>
          </w:rPr>
          <w:fldChar w:fldCharType="separate"/>
        </w:r>
        <w:r w:rsidR="007F720B">
          <w:rPr>
            <w:noProof/>
            <w:webHidden/>
          </w:rPr>
          <w:t>6</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42" w:history="1">
        <w:r w:rsidR="007F720B" w:rsidRPr="00E36D59">
          <w:rPr>
            <w:rStyle w:val="Kpr"/>
            <w:noProof/>
          </w:rPr>
          <w:t>4.2.3.</w:t>
        </w:r>
        <w:r w:rsidR="007F720B">
          <w:rPr>
            <w:rFonts w:eastAsiaTheme="minorEastAsia"/>
            <w:i w:val="0"/>
            <w:iCs w:val="0"/>
            <w:noProof/>
            <w:sz w:val="22"/>
            <w:szCs w:val="22"/>
            <w:lang w:eastAsia="tr-TR"/>
          </w:rPr>
          <w:tab/>
        </w:r>
        <w:r w:rsidR="007F720B" w:rsidRPr="00E36D59">
          <w:rPr>
            <w:rStyle w:val="Kpr"/>
            <w:noProof/>
          </w:rPr>
          <w:t>Hizmet Kılavuzu</w:t>
        </w:r>
        <w:r w:rsidR="007F720B">
          <w:rPr>
            <w:noProof/>
            <w:webHidden/>
          </w:rPr>
          <w:tab/>
        </w:r>
        <w:r>
          <w:rPr>
            <w:noProof/>
            <w:webHidden/>
          </w:rPr>
          <w:fldChar w:fldCharType="begin"/>
        </w:r>
        <w:r w:rsidR="007F720B">
          <w:rPr>
            <w:noProof/>
            <w:webHidden/>
          </w:rPr>
          <w:instrText xml:space="preserve"> PAGEREF _Toc493584442 \h </w:instrText>
        </w:r>
        <w:r>
          <w:rPr>
            <w:noProof/>
            <w:webHidden/>
          </w:rPr>
        </w:r>
        <w:r>
          <w:rPr>
            <w:noProof/>
            <w:webHidden/>
          </w:rPr>
          <w:fldChar w:fldCharType="separate"/>
        </w:r>
        <w:r w:rsidR="007F720B">
          <w:rPr>
            <w:noProof/>
            <w:webHidden/>
          </w:rPr>
          <w:t>6</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43" w:history="1">
        <w:r w:rsidR="007F720B" w:rsidRPr="00E36D59">
          <w:rPr>
            <w:rStyle w:val="Kpr"/>
            <w:noProof/>
          </w:rPr>
          <w:t>4.2.4.</w:t>
        </w:r>
        <w:r w:rsidR="007F720B">
          <w:rPr>
            <w:rFonts w:eastAsiaTheme="minorEastAsia"/>
            <w:i w:val="0"/>
            <w:iCs w:val="0"/>
            <w:noProof/>
            <w:sz w:val="22"/>
            <w:szCs w:val="22"/>
            <w:lang w:eastAsia="tr-TR"/>
          </w:rPr>
          <w:tab/>
        </w:r>
        <w:r w:rsidR="007F720B" w:rsidRPr="00E36D59">
          <w:rPr>
            <w:rStyle w:val="Kpr"/>
            <w:noProof/>
          </w:rPr>
          <w:t>Dokümanların kontrolü</w:t>
        </w:r>
        <w:r w:rsidR="007F720B">
          <w:rPr>
            <w:noProof/>
            <w:webHidden/>
          </w:rPr>
          <w:tab/>
        </w:r>
        <w:r>
          <w:rPr>
            <w:noProof/>
            <w:webHidden/>
          </w:rPr>
          <w:fldChar w:fldCharType="begin"/>
        </w:r>
        <w:r w:rsidR="007F720B">
          <w:rPr>
            <w:noProof/>
            <w:webHidden/>
          </w:rPr>
          <w:instrText xml:space="preserve"> PAGEREF _Toc493584443 \h </w:instrText>
        </w:r>
        <w:r>
          <w:rPr>
            <w:noProof/>
            <w:webHidden/>
          </w:rPr>
        </w:r>
        <w:r>
          <w:rPr>
            <w:noProof/>
            <w:webHidden/>
          </w:rPr>
          <w:fldChar w:fldCharType="separate"/>
        </w:r>
        <w:r w:rsidR="007F720B">
          <w:rPr>
            <w:noProof/>
            <w:webHidden/>
          </w:rPr>
          <w:t>7</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44" w:history="1">
        <w:r w:rsidR="007F720B" w:rsidRPr="00E36D59">
          <w:rPr>
            <w:rStyle w:val="Kpr"/>
            <w:noProof/>
          </w:rPr>
          <w:t>4.2.5.</w:t>
        </w:r>
        <w:r w:rsidR="007F720B">
          <w:rPr>
            <w:rFonts w:eastAsiaTheme="minorEastAsia"/>
            <w:i w:val="0"/>
            <w:iCs w:val="0"/>
            <w:noProof/>
            <w:sz w:val="22"/>
            <w:szCs w:val="22"/>
            <w:lang w:eastAsia="tr-TR"/>
          </w:rPr>
          <w:tab/>
        </w:r>
        <w:r w:rsidR="007F720B" w:rsidRPr="00E36D59">
          <w:rPr>
            <w:rStyle w:val="Kpr"/>
            <w:noProof/>
          </w:rPr>
          <w:t>Kayıtların kontrolü</w:t>
        </w:r>
        <w:r w:rsidR="007F720B">
          <w:rPr>
            <w:noProof/>
            <w:webHidden/>
          </w:rPr>
          <w:tab/>
        </w:r>
        <w:r>
          <w:rPr>
            <w:noProof/>
            <w:webHidden/>
          </w:rPr>
          <w:fldChar w:fldCharType="begin"/>
        </w:r>
        <w:r w:rsidR="007F720B">
          <w:rPr>
            <w:noProof/>
            <w:webHidden/>
          </w:rPr>
          <w:instrText xml:space="preserve"> PAGEREF _Toc493584444 \h </w:instrText>
        </w:r>
        <w:r>
          <w:rPr>
            <w:noProof/>
            <w:webHidden/>
          </w:rPr>
        </w:r>
        <w:r>
          <w:rPr>
            <w:noProof/>
            <w:webHidden/>
          </w:rPr>
          <w:fldChar w:fldCharType="separate"/>
        </w:r>
        <w:r w:rsidR="007F720B">
          <w:rPr>
            <w:noProof/>
            <w:webHidden/>
          </w:rPr>
          <w:t>7</w:t>
        </w:r>
        <w:r>
          <w:rPr>
            <w:noProof/>
            <w:webHidden/>
          </w:rPr>
          <w:fldChar w:fldCharType="end"/>
        </w:r>
      </w:hyperlink>
    </w:p>
    <w:p w:rsidR="007F720B" w:rsidRDefault="004A1684">
      <w:pPr>
        <w:pStyle w:val="T1"/>
        <w:tabs>
          <w:tab w:val="left" w:pos="440"/>
          <w:tab w:val="right" w:pos="9060"/>
        </w:tabs>
        <w:rPr>
          <w:rFonts w:eastAsiaTheme="minorEastAsia"/>
          <w:b w:val="0"/>
          <w:bCs w:val="0"/>
          <w:caps w:val="0"/>
          <w:noProof/>
          <w:sz w:val="22"/>
          <w:szCs w:val="22"/>
          <w:lang w:eastAsia="tr-TR"/>
        </w:rPr>
      </w:pPr>
      <w:hyperlink w:anchor="_Toc493584445" w:history="1">
        <w:r w:rsidR="007F720B" w:rsidRPr="00E36D59">
          <w:rPr>
            <w:rStyle w:val="Kpr"/>
            <w:noProof/>
          </w:rPr>
          <w:t>5.</w:t>
        </w:r>
        <w:r w:rsidR="007F720B">
          <w:rPr>
            <w:rFonts w:eastAsiaTheme="minorEastAsia"/>
            <w:b w:val="0"/>
            <w:bCs w:val="0"/>
            <w:caps w:val="0"/>
            <w:noProof/>
            <w:sz w:val="22"/>
            <w:szCs w:val="22"/>
            <w:lang w:eastAsia="tr-TR"/>
          </w:rPr>
          <w:tab/>
        </w:r>
        <w:r w:rsidR="007F720B" w:rsidRPr="00E36D59">
          <w:rPr>
            <w:rStyle w:val="Kpr"/>
            <w:noProof/>
          </w:rPr>
          <w:t>LİDERLİK VE TAAHHÜT</w:t>
        </w:r>
        <w:r w:rsidR="007F720B">
          <w:rPr>
            <w:noProof/>
            <w:webHidden/>
          </w:rPr>
          <w:tab/>
        </w:r>
        <w:r>
          <w:rPr>
            <w:noProof/>
            <w:webHidden/>
          </w:rPr>
          <w:fldChar w:fldCharType="begin"/>
        </w:r>
        <w:r w:rsidR="007F720B">
          <w:rPr>
            <w:noProof/>
            <w:webHidden/>
          </w:rPr>
          <w:instrText xml:space="preserve"> PAGEREF _Toc493584445 \h </w:instrText>
        </w:r>
        <w:r>
          <w:rPr>
            <w:noProof/>
            <w:webHidden/>
          </w:rPr>
        </w:r>
        <w:r>
          <w:rPr>
            <w:noProof/>
            <w:webHidden/>
          </w:rPr>
          <w:fldChar w:fldCharType="separate"/>
        </w:r>
        <w:r w:rsidR="007F720B">
          <w:rPr>
            <w:noProof/>
            <w:webHidden/>
          </w:rPr>
          <w:t>7</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46" w:history="1">
        <w:r w:rsidR="007F720B" w:rsidRPr="00E36D59">
          <w:rPr>
            <w:rStyle w:val="Kpr"/>
            <w:noProof/>
          </w:rPr>
          <w:t>5.1.</w:t>
        </w:r>
        <w:r w:rsidR="007F720B">
          <w:rPr>
            <w:rFonts w:eastAsiaTheme="minorEastAsia"/>
            <w:smallCaps w:val="0"/>
            <w:noProof/>
            <w:sz w:val="22"/>
            <w:szCs w:val="22"/>
            <w:lang w:eastAsia="tr-TR"/>
          </w:rPr>
          <w:tab/>
        </w:r>
        <w:r w:rsidR="007F720B" w:rsidRPr="00E36D59">
          <w:rPr>
            <w:rStyle w:val="Kpr"/>
            <w:noProof/>
          </w:rPr>
          <w:t>Yönetim taahhüdü</w:t>
        </w:r>
        <w:r w:rsidR="007F720B">
          <w:rPr>
            <w:noProof/>
            <w:webHidden/>
          </w:rPr>
          <w:tab/>
        </w:r>
        <w:r>
          <w:rPr>
            <w:noProof/>
            <w:webHidden/>
          </w:rPr>
          <w:fldChar w:fldCharType="begin"/>
        </w:r>
        <w:r w:rsidR="007F720B">
          <w:rPr>
            <w:noProof/>
            <w:webHidden/>
          </w:rPr>
          <w:instrText xml:space="preserve"> PAGEREF _Toc493584446 \h </w:instrText>
        </w:r>
        <w:r>
          <w:rPr>
            <w:noProof/>
            <w:webHidden/>
          </w:rPr>
        </w:r>
        <w:r>
          <w:rPr>
            <w:noProof/>
            <w:webHidden/>
          </w:rPr>
          <w:fldChar w:fldCharType="separate"/>
        </w:r>
        <w:r w:rsidR="007F720B">
          <w:rPr>
            <w:noProof/>
            <w:webHidden/>
          </w:rPr>
          <w:t>7</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47" w:history="1">
        <w:r w:rsidR="007F720B" w:rsidRPr="00E36D59">
          <w:rPr>
            <w:rStyle w:val="Kpr"/>
            <w:noProof/>
          </w:rPr>
          <w:t>5.2.</w:t>
        </w:r>
        <w:r w:rsidR="007F720B">
          <w:rPr>
            <w:rFonts w:eastAsiaTheme="minorEastAsia"/>
            <w:smallCaps w:val="0"/>
            <w:noProof/>
            <w:sz w:val="22"/>
            <w:szCs w:val="22"/>
            <w:lang w:eastAsia="tr-TR"/>
          </w:rPr>
          <w:tab/>
        </w:r>
        <w:r w:rsidR="007F720B" w:rsidRPr="00E36D59">
          <w:rPr>
            <w:rStyle w:val="Kpr"/>
            <w:noProof/>
          </w:rPr>
          <w:t>Müşteri odaklılık</w:t>
        </w:r>
        <w:r w:rsidR="007F720B">
          <w:rPr>
            <w:noProof/>
            <w:webHidden/>
          </w:rPr>
          <w:tab/>
        </w:r>
        <w:r>
          <w:rPr>
            <w:noProof/>
            <w:webHidden/>
          </w:rPr>
          <w:fldChar w:fldCharType="begin"/>
        </w:r>
        <w:r w:rsidR="007F720B">
          <w:rPr>
            <w:noProof/>
            <w:webHidden/>
          </w:rPr>
          <w:instrText xml:space="preserve"> PAGEREF _Toc493584447 \h </w:instrText>
        </w:r>
        <w:r>
          <w:rPr>
            <w:noProof/>
            <w:webHidden/>
          </w:rPr>
        </w:r>
        <w:r>
          <w:rPr>
            <w:noProof/>
            <w:webHidden/>
          </w:rPr>
          <w:fldChar w:fldCharType="separate"/>
        </w:r>
        <w:r w:rsidR="007F720B">
          <w:rPr>
            <w:noProof/>
            <w:webHidden/>
          </w:rPr>
          <w:t>7</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48" w:history="1">
        <w:r w:rsidR="007F720B" w:rsidRPr="00E36D59">
          <w:rPr>
            <w:rStyle w:val="Kpr"/>
            <w:noProof/>
          </w:rPr>
          <w:t>5.3.</w:t>
        </w:r>
        <w:r w:rsidR="007F720B">
          <w:rPr>
            <w:rFonts w:eastAsiaTheme="minorEastAsia"/>
            <w:smallCaps w:val="0"/>
            <w:noProof/>
            <w:sz w:val="22"/>
            <w:szCs w:val="22"/>
            <w:lang w:eastAsia="tr-TR"/>
          </w:rPr>
          <w:tab/>
        </w:r>
        <w:r w:rsidR="007F720B" w:rsidRPr="00E36D59">
          <w:rPr>
            <w:rStyle w:val="Kpr"/>
            <w:noProof/>
          </w:rPr>
          <w:t>Hizmet Yönetim Politikası</w:t>
        </w:r>
        <w:r w:rsidR="007F720B">
          <w:rPr>
            <w:noProof/>
            <w:webHidden/>
          </w:rPr>
          <w:tab/>
        </w:r>
        <w:r>
          <w:rPr>
            <w:noProof/>
            <w:webHidden/>
          </w:rPr>
          <w:fldChar w:fldCharType="begin"/>
        </w:r>
        <w:r w:rsidR="007F720B">
          <w:rPr>
            <w:noProof/>
            <w:webHidden/>
          </w:rPr>
          <w:instrText xml:space="preserve"> PAGEREF _Toc493584448 \h </w:instrText>
        </w:r>
        <w:r>
          <w:rPr>
            <w:noProof/>
            <w:webHidden/>
          </w:rPr>
        </w:r>
        <w:r>
          <w:rPr>
            <w:noProof/>
            <w:webHidden/>
          </w:rPr>
          <w:fldChar w:fldCharType="separate"/>
        </w:r>
        <w:r w:rsidR="007F720B">
          <w:rPr>
            <w:noProof/>
            <w:webHidden/>
          </w:rPr>
          <w:t>8</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49" w:history="1">
        <w:r w:rsidR="007F720B" w:rsidRPr="00E36D59">
          <w:rPr>
            <w:rStyle w:val="Kpr"/>
            <w:noProof/>
          </w:rPr>
          <w:t>5.4.</w:t>
        </w:r>
        <w:r w:rsidR="007F720B">
          <w:rPr>
            <w:rFonts w:eastAsiaTheme="minorEastAsia"/>
            <w:smallCaps w:val="0"/>
            <w:noProof/>
            <w:sz w:val="22"/>
            <w:szCs w:val="22"/>
            <w:lang w:eastAsia="tr-TR"/>
          </w:rPr>
          <w:tab/>
        </w:r>
        <w:r w:rsidR="007F720B" w:rsidRPr="00E36D59">
          <w:rPr>
            <w:rStyle w:val="Kpr"/>
            <w:noProof/>
          </w:rPr>
          <w:t>Hizmet yönetim sisteminin planlanması</w:t>
        </w:r>
        <w:r w:rsidR="007F720B">
          <w:rPr>
            <w:noProof/>
            <w:webHidden/>
          </w:rPr>
          <w:tab/>
        </w:r>
        <w:r>
          <w:rPr>
            <w:noProof/>
            <w:webHidden/>
          </w:rPr>
          <w:fldChar w:fldCharType="begin"/>
        </w:r>
        <w:r w:rsidR="007F720B">
          <w:rPr>
            <w:noProof/>
            <w:webHidden/>
          </w:rPr>
          <w:instrText xml:space="preserve"> PAGEREF _Toc493584449 \h </w:instrText>
        </w:r>
        <w:r>
          <w:rPr>
            <w:noProof/>
            <w:webHidden/>
          </w:rPr>
        </w:r>
        <w:r>
          <w:rPr>
            <w:noProof/>
            <w:webHidden/>
          </w:rPr>
          <w:fldChar w:fldCharType="separate"/>
        </w:r>
        <w:r w:rsidR="007F720B">
          <w:rPr>
            <w:noProof/>
            <w:webHidden/>
          </w:rPr>
          <w:t>8</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50" w:history="1">
        <w:r w:rsidR="007F720B" w:rsidRPr="00E36D59">
          <w:rPr>
            <w:rStyle w:val="Kpr"/>
            <w:noProof/>
          </w:rPr>
          <w:t>5.4.1.</w:t>
        </w:r>
        <w:r w:rsidR="007F720B">
          <w:rPr>
            <w:rFonts w:eastAsiaTheme="minorEastAsia"/>
            <w:i w:val="0"/>
            <w:iCs w:val="0"/>
            <w:noProof/>
            <w:sz w:val="22"/>
            <w:szCs w:val="22"/>
            <w:lang w:eastAsia="tr-TR"/>
          </w:rPr>
          <w:tab/>
        </w:r>
        <w:r w:rsidR="007F720B" w:rsidRPr="00E36D59">
          <w:rPr>
            <w:rStyle w:val="Kpr"/>
            <w:noProof/>
          </w:rPr>
          <w:t>Risk ve Fırsatları Belirleme Faaliyetleri</w:t>
        </w:r>
        <w:r w:rsidR="007F720B">
          <w:rPr>
            <w:noProof/>
            <w:webHidden/>
          </w:rPr>
          <w:tab/>
        </w:r>
        <w:r>
          <w:rPr>
            <w:noProof/>
            <w:webHidden/>
          </w:rPr>
          <w:fldChar w:fldCharType="begin"/>
        </w:r>
        <w:r w:rsidR="007F720B">
          <w:rPr>
            <w:noProof/>
            <w:webHidden/>
          </w:rPr>
          <w:instrText xml:space="preserve"> PAGEREF _Toc493584450 \h </w:instrText>
        </w:r>
        <w:r>
          <w:rPr>
            <w:noProof/>
            <w:webHidden/>
          </w:rPr>
        </w:r>
        <w:r>
          <w:rPr>
            <w:noProof/>
            <w:webHidden/>
          </w:rPr>
          <w:fldChar w:fldCharType="separate"/>
        </w:r>
        <w:r w:rsidR="007F720B">
          <w:rPr>
            <w:noProof/>
            <w:webHidden/>
          </w:rPr>
          <w:t>8</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51" w:history="1">
        <w:r w:rsidR="007F720B" w:rsidRPr="00E36D59">
          <w:rPr>
            <w:rStyle w:val="Kpr"/>
            <w:noProof/>
          </w:rPr>
          <w:t>5.4.2.</w:t>
        </w:r>
        <w:r w:rsidR="007F720B">
          <w:rPr>
            <w:rFonts w:eastAsiaTheme="minorEastAsia"/>
            <w:i w:val="0"/>
            <w:iCs w:val="0"/>
            <w:noProof/>
            <w:sz w:val="22"/>
            <w:szCs w:val="22"/>
            <w:lang w:eastAsia="tr-TR"/>
          </w:rPr>
          <w:tab/>
        </w:r>
        <w:r w:rsidR="007F720B" w:rsidRPr="00E36D59">
          <w:rPr>
            <w:rStyle w:val="Kpr"/>
            <w:noProof/>
          </w:rPr>
          <w:t>Hizmet yönetim hedefleri ve bunlara erişmek için planlama</w:t>
        </w:r>
        <w:r w:rsidR="007F720B">
          <w:rPr>
            <w:noProof/>
            <w:webHidden/>
          </w:rPr>
          <w:tab/>
        </w:r>
        <w:r>
          <w:rPr>
            <w:noProof/>
            <w:webHidden/>
          </w:rPr>
          <w:fldChar w:fldCharType="begin"/>
        </w:r>
        <w:r w:rsidR="007F720B">
          <w:rPr>
            <w:noProof/>
            <w:webHidden/>
          </w:rPr>
          <w:instrText xml:space="preserve"> PAGEREF _Toc493584451 \h </w:instrText>
        </w:r>
        <w:r>
          <w:rPr>
            <w:noProof/>
            <w:webHidden/>
          </w:rPr>
        </w:r>
        <w:r>
          <w:rPr>
            <w:noProof/>
            <w:webHidden/>
          </w:rPr>
          <w:fldChar w:fldCharType="separate"/>
        </w:r>
        <w:r w:rsidR="007F720B">
          <w:rPr>
            <w:noProof/>
            <w:webHidden/>
          </w:rPr>
          <w:t>9</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52" w:history="1">
        <w:r w:rsidR="007F720B" w:rsidRPr="00E36D59">
          <w:rPr>
            <w:rStyle w:val="Kpr"/>
            <w:noProof/>
          </w:rPr>
          <w:t>5.4.3.</w:t>
        </w:r>
        <w:r w:rsidR="007F720B">
          <w:rPr>
            <w:rFonts w:eastAsiaTheme="minorEastAsia"/>
            <w:i w:val="0"/>
            <w:iCs w:val="0"/>
            <w:noProof/>
            <w:sz w:val="22"/>
            <w:szCs w:val="22"/>
            <w:lang w:eastAsia="tr-TR"/>
          </w:rPr>
          <w:tab/>
        </w:r>
        <w:r w:rsidR="007F720B" w:rsidRPr="00E36D59">
          <w:rPr>
            <w:rStyle w:val="Kpr"/>
            <w:noProof/>
          </w:rPr>
          <w:t>Değişikliklerin planlanması</w:t>
        </w:r>
        <w:r w:rsidR="007F720B">
          <w:rPr>
            <w:noProof/>
            <w:webHidden/>
          </w:rPr>
          <w:tab/>
        </w:r>
        <w:r>
          <w:rPr>
            <w:noProof/>
            <w:webHidden/>
          </w:rPr>
          <w:fldChar w:fldCharType="begin"/>
        </w:r>
        <w:r w:rsidR="007F720B">
          <w:rPr>
            <w:noProof/>
            <w:webHidden/>
          </w:rPr>
          <w:instrText xml:space="preserve"> PAGEREF _Toc493584452 \h </w:instrText>
        </w:r>
        <w:r>
          <w:rPr>
            <w:noProof/>
            <w:webHidden/>
          </w:rPr>
        </w:r>
        <w:r>
          <w:rPr>
            <w:noProof/>
            <w:webHidden/>
          </w:rPr>
          <w:fldChar w:fldCharType="separate"/>
        </w:r>
        <w:r w:rsidR="007F720B">
          <w:rPr>
            <w:noProof/>
            <w:webHidden/>
          </w:rPr>
          <w:t>10</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53" w:history="1">
        <w:r w:rsidR="007F720B" w:rsidRPr="00E36D59">
          <w:rPr>
            <w:rStyle w:val="Kpr"/>
            <w:noProof/>
          </w:rPr>
          <w:t>5.5.</w:t>
        </w:r>
        <w:r w:rsidR="007F720B">
          <w:rPr>
            <w:rFonts w:eastAsiaTheme="minorEastAsia"/>
            <w:smallCaps w:val="0"/>
            <w:noProof/>
            <w:sz w:val="22"/>
            <w:szCs w:val="22"/>
            <w:lang w:eastAsia="tr-TR"/>
          </w:rPr>
          <w:tab/>
        </w:r>
        <w:r w:rsidR="007F720B" w:rsidRPr="00E36D59">
          <w:rPr>
            <w:rStyle w:val="Kpr"/>
            <w:noProof/>
          </w:rPr>
          <w:t>Sorumluluk Yetki ve İletişim</w:t>
        </w:r>
        <w:r w:rsidR="007F720B">
          <w:rPr>
            <w:noProof/>
            <w:webHidden/>
          </w:rPr>
          <w:tab/>
        </w:r>
        <w:r>
          <w:rPr>
            <w:noProof/>
            <w:webHidden/>
          </w:rPr>
          <w:fldChar w:fldCharType="begin"/>
        </w:r>
        <w:r w:rsidR="007F720B">
          <w:rPr>
            <w:noProof/>
            <w:webHidden/>
          </w:rPr>
          <w:instrText xml:space="preserve"> PAGEREF _Toc493584453 \h </w:instrText>
        </w:r>
        <w:r>
          <w:rPr>
            <w:noProof/>
            <w:webHidden/>
          </w:rPr>
        </w:r>
        <w:r>
          <w:rPr>
            <w:noProof/>
            <w:webHidden/>
          </w:rPr>
          <w:fldChar w:fldCharType="separate"/>
        </w:r>
        <w:r w:rsidR="007F720B">
          <w:rPr>
            <w:noProof/>
            <w:webHidden/>
          </w:rPr>
          <w:t>10</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54" w:history="1">
        <w:r w:rsidR="007F720B" w:rsidRPr="00E36D59">
          <w:rPr>
            <w:rStyle w:val="Kpr"/>
            <w:noProof/>
          </w:rPr>
          <w:t>5.5.1.</w:t>
        </w:r>
        <w:r w:rsidR="007F720B">
          <w:rPr>
            <w:rFonts w:eastAsiaTheme="minorEastAsia"/>
            <w:i w:val="0"/>
            <w:iCs w:val="0"/>
            <w:noProof/>
            <w:sz w:val="22"/>
            <w:szCs w:val="22"/>
            <w:lang w:eastAsia="tr-TR"/>
          </w:rPr>
          <w:tab/>
        </w:r>
        <w:r w:rsidR="007F720B" w:rsidRPr="00E36D59">
          <w:rPr>
            <w:rStyle w:val="Kpr"/>
            <w:noProof/>
          </w:rPr>
          <w:t>Sorumluluk ve yetki</w:t>
        </w:r>
        <w:r w:rsidR="007F720B">
          <w:rPr>
            <w:noProof/>
            <w:webHidden/>
          </w:rPr>
          <w:tab/>
        </w:r>
        <w:r>
          <w:rPr>
            <w:noProof/>
            <w:webHidden/>
          </w:rPr>
          <w:fldChar w:fldCharType="begin"/>
        </w:r>
        <w:r w:rsidR="007F720B">
          <w:rPr>
            <w:noProof/>
            <w:webHidden/>
          </w:rPr>
          <w:instrText xml:space="preserve"> PAGEREF _Toc493584454 \h </w:instrText>
        </w:r>
        <w:r>
          <w:rPr>
            <w:noProof/>
            <w:webHidden/>
          </w:rPr>
        </w:r>
        <w:r>
          <w:rPr>
            <w:noProof/>
            <w:webHidden/>
          </w:rPr>
          <w:fldChar w:fldCharType="separate"/>
        </w:r>
        <w:r w:rsidR="007F720B">
          <w:rPr>
            <w:noProof/>
            <w:webHidden/>
          </w:rPr>
          <w:t>10</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55" w:history="1">
        <w:r w:rsidR="007F720B" w:rsidRPr="00E36D59">
          <w:rPr>
            <w:rStyle w:val="Kpr"/>
            <w:noProof/>
          </w:rPr>
          <w:t>5.5.2.</w:t>
        </w:r>
        <w:r w:rsidR="007F720B">
          <w:rPr>
            <w:rFonts w:eastAsiaTheme="minorEastAsia"/>
            <w:i w:val="0"/>
            <w:iCs w:val="0"/>
            <w:noProof/>
            <w:sz w:val="22"/>
            <w:szCs w:val="22"/>
            <w:lang w:eastAsia="tr-TR"/>
          </w:rPr>
          <w:tab/>
        </w:r>
        <w:r w:rsidR="007F720B" w:rsidRPr="00E36D59">
          <w:rPr>
            <w:rStyle w:val="Kpr"/>
            <w:noProof/>
          </w:rPr>
          <w:t>Sistem Sorumlusu</w:t>
        </w:r>
        <w:r w:rsidR="007F720B">
          <w:rPr>
            <w:noProof/>
            <w:webHidden/>
          </w:rPr>
          <w:tab/>
        </w:r>
        <w:r>
          <w:rPr>
            <w:noProof/>
            <w:webHidden/>
          </w:rPr>
          <w:fldChar w:fldCharType="begin"/>
        </w:r>
        <w:r w:rsidR="007F720B">
          <w:rPr>
            <w:noProof/>
            <w:webHidden/>
          </w:rPr>
          <w:instrText xml:space="preserve"> PAGEREF _Toc493584455 \h </w:instrText>
        </w:r>
        <w:r>
          <w:rPr>
            <w:noProof/>
            <w:webHidden/>
          </w:rPr>
        </w:r>
        <w:r>
          <w:rPr>
            <w:noProof/>
            <w:webHidden/>
          </w:rPr>
          <w:fldChar w:fldCharType="separate"/>
        </w:r>
        <w:r w:rsidR="007F720B">
          <w:rPr>
            <w:noProof/>
            <w:webHidden/>
          </w:rPr>
          <w:t>10</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56" w:history="1">
        <w:r w:rsidR="007F720B" w:rsidRPr="00E36D59">
          <w:rPr>
            <w:rStyle w:val="Kpr"/>
            <w:noProof/>
          </w:rPr>
          <w:t>5.5.3.</w:t>
        </w:r>
        <w:r w:rsidR="007F720B">
          <w:rPr>
            <w:rFonts w:eastAsiaTheme="minorEastAsia"/>
            <w:i w:val="0"/>
            <w:iCs w:val="0"/>
            <w:noProof/>
            <w:sz w:val="22"/>
            <w:szCs w:val="22"/>
            <w:lang w:eastAsia="tr-TR"/>
          </w:rPr>
          <w:tab/>
        </w:r>
        <w:r w:rsidR="007F720B" w:rsidRPr="00E36D59">
          <w:rPr>
            <w:rStyle w:val="Kpr"/>
            <w:noProof/>
          </w:rPr>
          <w:t>İletişim Yönetimi</w:t>
        </w:r>
        <w:r w:rsidR="007F720B">
          <w:rPr>
            <w:noProof/>
            <w:webHidden/>
          </w:rPr>
          <w:tab/>
        </w:r>
        <w:r>
          <w:rPr>
            <w:noProof/>
            <w:webHidden/>
          </w:rPr>
          <w:fldChar w:fldCharType="begin"/>
        </w:r>
        <w:r w:rsidR="007F720B">
          <w:rPr>
            <w:noProof/>
            <w:webHidden/>
          </w:rPr>
          <w:instrText xml:space="preserve"> PAGEREF _Toc493584456 \h </w:instrText>
        </w:r>
        <w:r>
          <w:rPr>
            <w:noProof/>
            <w:webHidden/>
          </w:rPr>
        </w:r>
        <w:r>
          <w:rPr>
            <w:noProof/>
            <w:webHidden/>
          </w:rPr>
          <w:fldChar w:fldCharType="separate"/>
        </w:r>
        <w:r w:rsidR="007F720B">
          <w:rPr>
            <w:noProof/>
            <w:webHidden/>
          </w:rPr>
          <w:t>10</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57" w:history="1">
        <w:r w:rsidR="007F720B" w:rsidRPr="00E36D59">
          <w:rPr>
            <w:rStyle w:val="Kpr"/>
            <w:noProof/>
          </w:rPr>
          <w:t>5.6.</w:t>
        </w:r>
        <w:r w:rsidR="007F720B">
          <w:rPr>
            <w:rFonts w:eastAsiaTheme="minorEastAsia"/>
            <w:smallCaps w:val="0"/>
            <w:noProof/>
            <w:sz w:val="22"/>
            <w:szCs w:val="22"/>
            <w:lang w:eastAsia="tr-TR"/>
          </w:rPr>
          <w:tab/>
        </w:r>
        <w:r w:rsidR="007F720B" w:rsidRPr="00E36D59">
          <w:rPr>
            <w:rStyle w:val="Kpr"/>
            <w:noProof/>
          </w:rPr>
          <w:t>Yönetimin Gözden Geçirmesi (YGG)</w:t>
        </w:r>
        <w:r w:rsidR="007F720B">
          <w:rPr>
            <w:noProof/>
            <w:webHidden/>
          </w:rPr>
          <w:tab/>
        </w:r>
        <w:r>
          <w:rPr>
            <w:noProof/>
            <w:webHidden/>
          </w:rPr>
          <w:fldChar w:fldCharType="begin"/>
        </w:r>
        <w:r w:rsidR="007F720B">
          <w:rPr>
            <w:noProof/>
            <w:webHidden/>
          </w:rPr>
          <w:instrText xml:space="preserve"> PAGEREF _Toc493584457 \h </w:instrText>
        </w:r>
        <w:r>
          <w:rPr>
            <w:noProof/>
            <w:webHidden/>
          </w:rPr>
        </w:r>
        <w:r>
          <w:rPr>
            <w:noProof/>
            <w:webHidden/>
          </w:rPr>
          <w:fldChar w:fldCharType="separate"/>
        </w:r>
        <w:r w:rsidR="007F720B">
          <w:rPr>
            <w:noProof/>
            <w:webHidden/>
          </w:rPr>
          <w:t>10</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58" w:history="1">
        <w:r w:rsidR="007F720B" w:rsidRPr="00E36D59">
          <w:rPr>
            <w:rStyle w:val="Kpr"/>
            <w:noProof/>
          </w:rPr>
          <w:t>5.6.1.</w:t>
        </w:r>
        <w:r w:rsidR="007F720B">
          <w:rPr>
            <w:rFonts w:eastAsiaTheme="minorEastAsia"/>
            <w:i w:val="0"/>
            <w:iCs w:val="0"/>
            <w:noProof/>
            <w:sz w:val="22"/>
            <w:szCs w:val="22"/>
            <w:lang w:eastAsia="tr-TR"/>
          </w:rPr>
          <w:tab/>
        </w:r>
        <w:r w:rsidR="007F720B" w:rsidRPr="00E36D59">
          <w:rPr>
            <w:rStyle w:val="Kpr"/>
            <w:noProof/>
          </w:rPr>
          <w:t>Genel</w:t>
        </w:r>
        <w:r w:rsidR="007F720B">
          <w:rPr>
            <w:noProof/>
            <w:webHidden/>
          </w:rPr>
          <w:tab/>
        </w:r>
        <w:r>
          <w:rPr>
            <w:noProof/>
            <w:webHidden/>
          </w:rPr>
          <w:fldChar w:fldCharType="begin"/>
        </w:r>
        <w:r w:rsidR="007F720B">
          <w:rPr>
            <w:noProof/>
            <w:webHidden/>
          </w:rPr>
          <w:instrText xml:space="preserve"> PAGEREF _Toc493584458 \h </w:instrText>
        </w:r>
        <w:r>
          <w:rPr>
            <w:noProof/>
            <w:webHidden/>
          </w:rPr>
        </w:r>
        <w:r>
          <w:rPr>
            <w:noProof/>
            <w:webHidden/>
          </w:rPr>
          <w:fldChar w:fldCharType="separate"/>
        </w:r>
        <w:r w:rsidR="007F720B">
          <w:rPr>
            <w:noProof/>
            <w:webHidden/>
          </w:rPr>
          <w:t>10</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59" w:history="1">
        <w:r w:rsidR="007F720B" w:rsidRPr="00E36D59">
          <w:rPr>
            <w:rStyle w:val="Kpr"/>
            <w:noProof/>
          </w:rPr>
          <w:t>5.6.2.</w:t>
        </w:r>
        <w:r w:rsidR="007F720B">
          <w:rPr>
            <w:rFonts w:eastAsiaTheme="minorEastAsia"/>
            <w:i w:val="0"/>
            <w:iCs w:val="0"/>
            <w:noProof/>
            <w:sz w:val="22"/>
            <w:szCs w:val="22"/>
            <w:lang w:eastAsia="tr-TR"/>
          </w:rPr>
          <w:tab/>
        </w:r>
        <w:r w:rsidR="007F720B" w:rsidRPr="00E36D59">
          <w:rPr>
            <w:rStyle w:val="Kpr"/>
            <w:noProof/>
          </w:rPr>
          <w:t>YGG Girdisi</w:t>
        </w:r>
        <w:r w:rsidR="007F720B">
          <w:rPr>
            <w:noProof/>
            <w:webHidden/>
          </w:rPr>
          <w:tab/>
        </w:r>
        <w:r>
          <w:rPr>
            <w:noProof/>
            <w:webHidden/>
          </w:rPr>
          <w:fldChar w:fldCharType="begin"/>
        </w:r>
        <w:r w:rsidR="007F720B">
          <w:rPr>
            <w:noProof/>
            <w:webHidden/>
          </w:rPr>
          <w:instrText xml:space="preserve"> PAGEREF _Toc493584459 \h </w:instrText>
        </w:r>
        <w:r>
          <w:rPr>
            <w:noProof/>
            <w:webHidden/>
          </w:rPr>
        </w:r>
        <w:r>
          <w:rPr>
            <w:noProof/>
            <w:webHidden/>
          </w:rPr>
          <w:fldChar w:fldCharType="separate"/>
        </w:r>
        <w:r w:rsidR="007F720B">
          <w:rPr>
            <w:noProof/>
            <w:webHidden/>
          </w:rPr>
          <w:t>11</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60" w:history="1">
        <w:r w:rsidR="007F720B" w:rsidRPr="00E36D59">
          <w:rPr>
            <w:rStyle w:val="Kpr"/>
            <w:noProof/>
          </w:rPr>
          <w:t>5.6.3.</w:t>
        </w:r>
        <w:r w:rsidR="007F720B">
          <w:rPr>
            <w:rFonts w:eastAsiaTheme="minorEastAsia"/>
            <w:i w:val="0"/>
            <w:iCs w:val="0"/>
            <w:noProof/>
            <w:sz w:val="22"/>
            <w:szCs w:val="22"/>
            <w:lang w:eastAsia="tr-TR"/>
          </w:rPr>
          <w:tab/>
        </w:r>
        <w:r w:rsidR="007F720B" w:rsidRPr="00E36D59">
          <w:rPr>
            <w:rStyle w:val="Kpr"/>
            <w:noProof/>
          </w:rPr>
          <w:t>YGG çıktısı</w:t>
        </w:r>
        <w:r w:rsidR="007F720B">
          <w:rPr>
            <w:noProof/>
            <w:webHidden/>
          </w:rPr>
          <w:tab/>
        </w:r>
        <w:r>
          <w:rPr>
            <w:noProof/>
            <w:webHidden/>
          </w:rPr>
          <w:fldChar w:fldCharType="begin"/>
        </w:r>
        <w:r w:rsidR="007F720B">
          <w:rPr>
            <w:noProof/>
            <w:webHidden/>
          </w:rPr>
          <w:instrText xml:space="preserve"> PAGEREF _Toc493584460 \h </w:instrText>
        </w:r>
        <w:r>
          <w:rPr>
            <w:noProof/>
            <w:webHidden/>
          </w:rPr>
        </w:r>
        <w:r>
          <w:rPr>
            <w:noProof/>
            <w:webHidden/>
          </w:rPr>
          <w:fldChar w:fldCharType="separate"/>
        </w:r>
        <w:r w:rsidR="007F720B">
          <w:rPr>
            <w:noProof/>
            <w:webHidden/>
          </w:rPr>
          <w:t>11</w:t>
        </w:r>
        <w:r>
          <w:rPr>
            <w:noProof/>
            <w:webHidden/>
          </w:rPr>
          <w:fldChar w:fldCharType="end"/>
        </w:r>
      </w:hyperlink>
    </w:p>
    <w:p w:rsidR="007F720B" w:rsidRDefault="004A1684">
      <w:pPr>
        <w:pStyle w:val="T1"/>
        <w:tabs>
          <w:tab w:val="left" w:pos="440"/>
          <w:tab w:val="right" w:pos="9060"/>
        </w:tabs>
        <w:rPr>
          <w:rFonts w:eastAsiaTheme="minorEastAsia"/>
          <w:b w:val="0"/>
          <w:bCs w:val="0"/>
          <w:caps w:val="0"/>
          <w:noProof/>
          <w:sz w:val="22"/>
          <w:szCs w:val="22"/>
          <w:lang w:eastAsia="tr-TR"/>
        </w:rPr>
      </w:pPr>
      <w:hyperlink w:anchor="_Toc493584461" w:history="1">
        <w:r w:rsidR="007F720B" w:rsidRPr="00E36D59">
          <w:rPr>
            <w:rStyle w:val="Kpr"/>
            <w:noProof/>
          </w:rPr>
          <w:t>6.</w:t>
        </w:r>
        <w:r w:rsidR="007F720B">
          <w:rPr>
            <w:rFonts w:eastAsiaTheme="minorEastAsia"/>
            <w:b w:val="0"/>
            <w:bCs w:val="0"/>
            <w:caps w:val="0"/>
            <w:noProof/>
            <w:sz w:val="22"/>
            <w:szCs w:val="22"/>
            <w:lang w:eastAsia="tr-TR"/>
          </w:rPr>
          <w:tab/>
        </w:r>
        <w:r w:rsidR="007F720B" w:rsidRPr="00E36D59">
          <w:rPr>
            <w:rStyle w:val="Kpr"/>
            <w:noProof/>
          </w:rPr>
          <w:t>KAYNAK YÖNETİMİ</w:t>
        </w:r>
        <w:r w:rsidR="007F720B">
          <w:rPr>
            <w:noProof/>
            <w:webHidden/>
          </w:rPr>
          <w:tab/>
        </w:r>
        <w:r>
          <w:rPr>
            <w:noProof/>
            <w:webHidden/>
          </w:rPr>
          <w:fldChar w:fldCharType="begin"/>
        </w:r>
        <w:r w:rsidR="007F720B">
          <w:rPr>
            <w:noProof/>
            <w:webHidden/>
          </w:rPr>
          <w:instrText xml:space="preserve"> PAGEREF _Toc493584461 \h </w:instrText>
        </w:r>
        <w:r>
          <w:rPr>
            <w:noProof/>
            <w:webHidden/>
          </w:rPr>
        </w:r>
        <w:r>
          <w:rPr>
            <w:noProof/>
            <w:webHidden/>
          </w:rPr>
          <w:fldChar w:fldCharType="separate"/>
        </w:r>
        <w:r w:rsidR="007F720B">
          <w:rPr>
            <w:noProof/>
            <w:webHidden/>
          </w:rPr>
          <w:t>11</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62" w:history="1">
        <w:r w:rsidR="007F720B" w:rsidRPr="00E36D59">
          <w:rPr>
            <w:rStyle w:val="Kpr"/>
            <w:noProof/>
          </w:rPr>
          <w:t>6.1.</w:t>
        </w:r>
        <w:r w:rsidR="007F720B">
          <w:rPr>
            <w:rFonts w:eastAsiaTheme="minorEastAsia"/>
            <w:smallCaps w:val="0"/>
            <w:noProof/>
            <w:sz w:val="22"/>
            <w:szCs w:val="22"/>
            <w:lang w:eastAsia="tr-TR"/>
          </w:rPr>
          <w:tab/>
        </w:r>
        <w:r w:rsidR="007F720B" w:rsidRPr="00E36D59">
          <w:rPr>
            <w:rStyle w:val="Kpr"/>
            <w:noProof/>
          </w:rPr>
          <w:t>Kaynakların sağlanması</w:t>
        </w:r>
        <w:r w:rsidR="007F720B">
          <w:rPr>
            <w:noProof/>
            <w:webHidden/>
          </w:rPr>
          <w:tab/>
        </w:r>
        <w:r>
          <w:rPr>
            <w:noProof/>
            <w:webHidden/>
          </w:rPr>
          <w:fldChar w:fldCharType="begin"/>
        </w:r>
        <w:r w:rsidR="007F720B">
          <w:rPr>
            <w:noProof/>
            <w:webHidden/>
          </w:rPr>
          <w:instrText xml:space="preserve"> PAGEREF _Toc493584462 \h </w:instrText>
        </w:r>
        <w:r>
          <w:rPr>
            <w:noProof/>
            <w:webHidden/>
          </w:rPr>
        </w:r>
        <w:r>
          <w:rPr>
            <w:noProof/>
            <w:webHidden/>
          </w:rPr>
          <w:fldChar w:fldCharType="separate"/>
        </w:r>
        <w:r w:rsidR="007F720B">
          <w:rPr>
            <w:noProof/>
            <w:webHidden/>
          </w:rPr>
          <w:t>11</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63" w:history="1">
        <w:r w:rsidR="007F720B" w:rsidRPr="00E36D59">
          <w:rPr>
            <w:rStyle w:val="Kpr"/>
            <w:noProof/>
          </w:rPr>
          <w:t>6.2.</w:t>
        </w:r>
        <w:r w:rsidR="007F720B">
          <w:rPr>
            <w:rFonts w:eastAsiaTheme="minorEastAsia"/>
            <w:smallCaps w:val="0"/>
            <w:noProof/>
            <w:sz w:val="22"/>
            <w:szCs w:val="22"/>
            <w:lang w:eastAsia="tr-TR"/>
          </w:rPr>
          <w:tab/>
        </w:r>
        <w:r w:rsidR="007F720B" w:rsidRPr="00E36D59">
          <w:rPr>
            <w:rStyle w:val="Kpr"/>
            <w:noProof/>
          </w:rPr>
          <w:t>İnsan kaynakları</w:t>
        </w:r>
        <w:r w:rsidR="007F720B">
          <w:rPr>
            <w:noProof/>
            <w:webHidden/>
          </w:rPr>
          <w:tab/>
        </w:r>
        <w:r>
          <w:rPr>
            <w:noProof/>
            <w:webHidden/>
          </w:rPr>
          <w:fldChar w:fldCharType="begin"/>
        </w:r>
        <w:r w:rsidR="007F720B">
          <w:rPr>
            <w:noProof/>
            <w:webHidden/>
          </w:rPr>
          <w:instrText xml:space="preserve"> PAGEREF _Toc493584463 \h </w:instrText>
        </w:r>
        <w:r>
          <w:rPr>
            <w:noProof/>
            <w:webHidden/>
          </w:rPr>
        </w:r>
        <w:r>
          <w:rPr>
            <w:noProof/>
            <w:webHidden/>
          </w:rPr>
          <w:fldChar w:fldCharType="separate"/>
        </w:r>
        <w:r w:rsidR="007F720B">
          <w:rPr>
            <w:noProof/>
            <w:webHidden/>
          </w:rPr>
          <w:t>11</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64" w:history="1">
        <w:r w:rsidR="007F720B" w:rsidRPr="00E36D59">
          <w:rPr>
            <w:rStyle w:val="Kpr"/>
            <w:noProof/>
          </w:rPr>
          <w:t>6.2.1.</w:t>
        </w:r>
        <w:r w:rsidR="007F720B">
          <w:rPr>
            <w:rFonts w:eastAsiaTheme="minorEastAsia"/>
            <w:i w:val="0"/>
            <w:iCs w:val="0"/>
            <w:noProof/>
            <w:sz w:val="22"/>
            <w:szCs w:val="22"/>
            <w:lang w:eastAsia="tr-TR"/>
          </w:rPr>
          <w:tab/>
        </w:r>
        <w:r w:rsidR="007F720B" w:rsidRPr="00E36D59">
          <w:rPr>
            <w:rStyle w:val="Kpr"/>
            <w:noProof/>
          </w:rPr>
          <w:t>Genel</w:t>
        </w:r>
        <w:r w:rsidR="007F720B">
          <w:rPr>
            <w:noProof/>
            <w:webHidden/>
          </w:rPr>
          <w:tab/>
        </w:r>
        <w:r>
          <w:rPr>
            <w:noProof/>
            <w:webHidden/>
          </w:rPr>
          <w:fldChar w:fldCharType="begin"/>
        </w:r>
        <w:r w:rsidR="007F720B">
          <w:rPr>
            <w:noProof/>
            <w:webHidden/>
          </w:rPr>
          <w:instrText xml:space="preserve"> PAGEREF _Toc493584464 \h </w:instrText>
        </w:r>
        <w:r>
          <w:rPr>
            <w:noProof/>
            <w:webHidden/>
          </w:rPr>
        </w:r>
        <w:r>
          <w:rPr>
            <w:noProof/>
            <w:webHidden/>
          </w:rPr>
          <w:fldChar w:fldCharType="separate"/>
        </w:r>
        <w:r w:rsidR="007F720B">
          <w:rPr>
            <w:noProof/>
            <w:webHidden/>
          </w:rPr>
          <w:t>11</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65" w:history="1">
        <w:r w:rsidR="007F720B" w:rsidRPr="00E36D59">
          <w:rPr>
            <w:rStyle w:val="Kpr"/>
            <w:noProof/>
          </w:rPr>
          <w:t>6.2.2.</w:t>
        </w:r>
        <w:r w:rsidR="007F720B">
          <w:rPr>
            <w:rFonts w:eastAsiaTheme="minorEastAsia"/>
            <w:i w:val="0"/>
            <w:iCs w:val="0"/>
            <w:noProof/>
            <w:sz w:val="22"/>
            <w:szCs w:val="22"/>
            <w:lang w:eastAsia="tr-TR"/>
          </w:rPr>
          <w:tab/>
        </w:r>
        <w:r w:rsidR="007F720B" w:rsidRPr="00E36D59">
          <w:rPr>
            <w:rStyle w:val="Kpr"/>
            <w:noProof/>
          </w:rPr>
          <w:t>Personel Seçimi</w:t>
        </w:r>
        <w:r w:rsidR="007F720B">
          <w:rPr>
            <w:noProof/>
            <w:webHidden/>
          </w:rPr>
          <w:tab/>
        </w:r>
        <w:r>
          <w:rPr>
            <w:noProof/>
            <w:webHidden/>
          </w:rPr>
          <w:fldChar w:fldCharType="begin"/>
        </w:r>
        <w:r w:rsidR="007F720B">
          <w:rPr>
            <w:noProof/>
            <w:webHidden/>
          </w:rPr>
          <w:instrText xml:space="preserve"> PAGEREF _Toc493584465 \h </w:instrText>
        </w:r>
        <w:r>
          <w:rPr>
            <w:noProof/>
            <w:webHidden/>
          </w:rPr>
        </w:r>
        <w:r>
          <w:rPr>
            <w:noProof/>
            <w:webHidden/>
          </w:rPr>
          <w:fldChar w:fldCharType="separate"/>
        </w:r>
        <w:r w:rsidR="007F720B">
          <w:rPr>
            <w:noProof/>
            <w:webHidden/>
          </w:rPr>
          <w:t>11</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66" w:history="1">
        <w:r w:rsidR="007F720B" w:rsidRPr="00E36D59">
          <w:rPr>
            <w:rStyle w:val="Kpr"/>
            <w:noProof/>
          </w:rPr>
          <w:t>6.2.3.</w:t>
        </w:r>
        <w:r w:rsidR="007F720B">
          <w:rPr>
            <w:rFonts w:eastAsiaTheme="minorEastAsia"/>
            <w:i w:val="0"/>
            <w:iCs w:val="0"/>
            <w:noProof/>
            <w:sz w:val="22"/>
            <w:szCs w:val="22"/>
            <w:lang w:eastAsia="tr-TR"/>
          </w:rPr>
          <w:tab/>
        </w:r>
        <w:r w:rsidR="007F720B" w:rsidRPr="00E36D59">
          <w:rPr>
            <w:rStyle w:val="Kpr"/>
            <w:noProof/>
          </w:rPr>
          <w:t>Yeterlilik, eğitim ve farkındalık</w:t>
        </w:r>
        <w:r w:rsidR="007F720B">
          <w:rPr>
            <w:noProof/>
            <w:webHidden/>
          </w:rPr>
          <w:tab/>
        </w:r>
        <w:r>
          <w:rPr>
            <w:noProof/>
            <w:webHidden/>
          </w:rPr>
          <w:fldChar w:fldCharType="begin"/>
        </w:r>
        <w:r w:rsidR="007F720B">
          <w:rPr>
            <w:noProof/>
            <w:webHidden/>
          </w:rPr>
          <w:instrText xml:space="preserve"> PAGEREF _Toc493584466 \h </w:instrText>
        </w:r>
        <w:r>
          <w:rPr>
            <w:noProof/>
            <w:webHidden/>
          </w:rPr>
        </w:r>
        <w:r>
          <w:rPr>
            <w:noProof/>
            <w:webHidden/>
          </w:rPr>
          <w:fldChar w:fldCharType="separate"/>
        </w:r>
        <w:r w:rsidR="007F720B">
          <w:rPr>
            <w:noProof/>
            <w:webHidden/>
          </w:rPr>
          <w:t>12</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67" w:history="1">
        <w:r w:rsidR="007F720B" w:rsidRPr="00E36D59">
          <w:rPr>
            <w:rStyle w:val="Kpr"/>
            <w:noProof/>
          </w:rPr>
          <w:t>6.3.</w:t>
        </w:r>
        <w:r w:rsidR="007F720B">
          <w:rPr>
            <w:rFonts w:eastAsiaTheme="minorEastAsia"/>
            <w:smallCaps w:val="0"/>
            <w:noProof/>
            <w:sz w:val="22"/>
            <w:szCs w:val="22"/>
            <w:lang w:eastAsia="tr-TR"/>
          </w:rPr>
          <w:tab/>
        </w:r>
        <w:r w:rsidR="007F720B" w:rsidRPr="00E36D59">
          <w:rPr>
            <w:rStyle w:val="Kpr"/>
            <w:noProof/>
          </w:rPr>
          <w:t>Alt yapı</w:t>
        </w:r>
        <w:r w:rsidR="007F720B">
          <w:rPr>
            <w:noProof/>
            <w:webHidden/>
          </w:rPr>
          <w:tab/>
        </w:r>
        <w:r>
          <w:rPr>
            <w:noProof/>
            <w:webHidden/>
          </w:rPr>
          <w:fldChar w:fldCharType="begin"/>
        </w:r>
        <w:r w:rsidR="007F720B">
          <w:rPr>
            <w:noProof/>
            <w:webHidden/>
          </w:rPr>
          <w:instrText xml:space="preserve"> PAGEREF _Toc493584467 \h </w:instrText>
        </w:r>
        <w:r>
          <w:rPr>
            <w:noProof/>
            <w:webHidden/>
          </w:rPr>
        </w:r>
        <w:r>
          <w:rPr>
            <w:noProof/>
            <w:webHidden/>
          </w:rPr>
          <w:fldChar w:fldCharType="separate"/>
        </w:r>
        <w:r w:rsidR="007F720B">
          <w:rPr>
            <w:noProof/>
            <w:webHidden/>
          </w:rPr>
          <w:t>12</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68" w:history="1">
        <w:r w:rsidR="007F720B" w:rsidRPr="00E36D59">
          <w:rPr>
            <w:rStyle w:val="Kpr"/>
            <w:noProof/>
          </w:rPr>
          <w:t>6.4.</w:t>
        </w:r>
        <w:r w:rsidR="007F720B">
          <w:rPr>
            <w:rFonts w:eastAsiaTheme="minorEastAsia"/>
            <w:smallCaps w:val="0"/>
            <w:noProof/>
            <w:sz w:val="22"/>
            <w:szCs w:val="22"/>
            <w:lang w:eastAsia="tr-TR"/>
          </w:rPr>
          <w:tab/>
        </w:r>
        <w:r w:rsidR="007F720B" w:rsidRPr="00E36D59">
          <w:rPr>
            <w:rStyle w:val="Kpr"/>
            <w:noProof/>
          </w:rPr>
          <w:t>Çalışma ortamı</w:t>
        </w:r>
        <w:r w:rsidR="007F720B">
          <w:rPr>
            <w:noProof/>
            <w:webHidden/>
          </w:rPr>
          <w:tab/>
        </w:r>
        <w:r>
          <w:rPr>
            <w:noProof/>
            <w:webHidden/>
          </w:rPr>
          <w:fldChar w:fldCharType="begin"/>
        </w:r>
        <w:r w:rsidR="007F720B">
          <w:rPr>
            <w:noProof/>
            <w:webHidden/>
          </w:rPr>
          <w:instrText xml:space="preserve"> PAGEREF _Toc493584468 \h </w:instrText>
        </w:r>
        <w:r>
          <w:rPr>
            <w:noProof/>
            <w:webHidden/>
          </w:rPr>
        </w:r>
        <w:r>
          <w:rPr>
            <w:noProof/>
            <w:webHidden/>
          </w:rPr>
          <w:fldChar w:fldCharType="separate"/>
        </w:r>
        <w:r w:rsidR="007F720B">
          <w:rPr>
            <w:noProof/>
            <w:webHidden/>
          </w:rPr>
          <w:t>12</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69" w:history="1">
        <w:r w:rsidR="007F720B" w:rsidRPr="00E36D59">
          <w:rPr>
            <w:rStyle w:val="Kpr"/>
            <w:noProof/>
          </w:rPr>
          <w:t>6.5.</w:t>
        </w:r>
        <w:r w:rsidR="007F720B">
          <w:rPr>
            <w:rFonts w:eastAsiaTheme="minorEastAsia"/>
            <w:smallCaps w:val="0"/>
            <w:noProof/>
            <w:sz w:val="22"/>
            <w:szCs w:val="22"/>
            <w:lang w:eastAsia="tr-TR"/>
          </w:rPr>
          <w:tab/>
        </w:r>
        <w:r w:rsidR="007F720B" w:rsidRPr="00E36D59">
          <w:rPr>
            <w:rStyle w:val="Kpr"/>
            <w:noProof/>
          </w:rPr>
          <w:t>Kurumsal hafıza</w:t>
        </w:r>
        <w:r w:rsidR="007F720B">
          <w:rPr>
            <w:noProof/>
            <w:webHidden/>
          </w:rPr>
          <w:tab/>
        </w:r>
        <w:r>
          <w:rPr>
            <w:noProof/>
            <w:webHidden/>
          </w:rPr>
          <w:fldChar w:fldCharType="begin"/>
        </w:r>
        <w:r w:rsidR="007F720B">
          <w:rPr>
            <w:noProof/>
            <w:webHidden/>
          </w:rPr>
          <w:instrText xml:space="preserve"> PAGEREF _Toc493584469 \h </w:instrText>
        </w:r>
        <w:r>
          <w:rPr>
            <w:noProof/>
            <w:webHidden/>
          </w:rPr>
        </w:r>
        <w:r>
          <w:rPr>
            <w:noProof/>
            <w:webHidden/>
          </w:rPr>
          <w:fldChar w:fldCharType="separate"/>
        </w:r>
        <w:r w:rsidR="007F720B">
          <w:rPr>
            <w:noProof/>
            <w:webHidden/>
          </w:rPr>
          <w:t>12</w:t>
        </w:r>
        <w:r>
          <w:rPr>
            <w:noProof/>
            <w:webHidden/>
          </w:rPr>
          <w:fldChar w:fldCharType="end"/>
        </w:r>
      </w:hyperlink>
    </w:p>
    <w:p w:rsidR="007F720B" w:rsidRDefault="004A1684">
      <w:pPr>
        <w:pStyle w:val="T1"/>
        <w:tabs>
          <w:tab w:val="left" w:pos="440"/>
          <w:tab w:val="right" w:pos="9060"/>
        </w:tabs>
        <w:rPr>
          <w:rFonts w:eastAsiaTheme="minorEastAsia"/>
          <w:b w:val="0"/>
          <w:bCs w:val="0"/>
          <w:caps w:val="0"/>
          <w:noProof/>
          <w:sz w:val="22"/>
          <w:szCs w:val="22"/>
          <w:lang w:eastAsia="tr-TR"/>
        </w:rPr>
      </w:pPr>
      <w:hyperlink w:anchor="_Toc493584470" w:history="1">
        <w:r w:rsidR="007F720B" w:rsidRPr="00E36D59">
          <w:rPr>
            <w:rStyle w:val="Kpr"/>
            <w:noProof/>
          </w:rPr>
          <w:t>7.</w:t>
        </w:r>
        <w:r w:rsidR="007F720B">
          <w:rPr>
            <w:rFonts w:eastAsiaTheme="minorEastAsia"/>
            <w:b w:val="0"/>
            <w:bCs w:val="0"/>
            <w:caps w:val="0"/>
            <w:noProof/>
            <w:sz w:val="22"/>
            <w:szCs w:val="22"/>
            <w:lang w:eastAsia="tr-TR"/>
          </w:rPr>
          <w:tab/>
        </w:r>
        <w:r w:rsidR="007F720B" w:rsidRPr="00E36D59">
          <w:rPr>
            <w:rStyle w:val="Kpr"/>
            <w:noProof/>
          </w:rPr>
          <w:t>HİZMET YÖNETİMİ</w:t>
        </w:r>
        <w:r w:rsidR="007F720B">
          <w:rPr>
            <w:noProof/>
            <w:webHidden/>
          </w:rPr>
          <w:tab/>
        </w:r>
        <w:r>
          <w:rPr>
            <w:noProof/>
            <w:webHidden/>
          </w:rPr>
          <w:fldChar w:fldCharType="begin"/>
        </w:r>
        <w:r w:rsidR="007F720B">
          <w:rPr>
            <w:noProof/>
            <w:webHidden/>
          </w:rPr>
          <w:instrText xml:space="preserve"> PAGEREF _Toc493584470 \h </w:instrText>
        </w:r>
        <w:r>
          <w:rPr>
            <w:noProof/>
            <w:webHidden/>
          </w:rPr>
        </w:r>
        <w:r>
          <w:rPr>
            <w:noProof/>
            <w:webHidden/>
          </w:rPr>
          <w:fldChar w:fldCharType="separate"/>
        </w:r>
        <w:r w:rsidR="007F720B">
          <w:rPr>
            <w:noProof/>
            <w:webHidden/>
          </w:rPr>
          <w:t>12</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71" w:history="1">
        <w:r w:rsidR="007F720B" w:rsidRPr="00E36D59">
          <w:rPr>
            <w:rStyle w:val="Kpr"/>
            <w:noProof/>
          </w:rPr>
          <w:t>7.1.</w:t>
        </w:r>
        <w:r w:rsidR="007F720B">
          <w:rPr>
            <w:rFonts w:eastAsiaTheme="minorEastAsia"/>
            <w:smallCaps w:val="0"/>
            <w:noProof/>
            <w:sz w:val="22"/>
            <w:szCs w:val="22"/>
            <w:lang w:eastAsia="tr-TR"/>
          </w:rPr>
          <w:tab/>
        </w:r>
        <w:r w:rsidR="007F720B" w:rsidRPr="00E36D59">
          <w:rPr>
            <w:rStyle w:val="Kpr"/>
            <w:noProof/>
          </w:rPr>
          <w:t>Hizmet gerçekleştirmenin planlanması</w:t>
        </w:r>
        <w:r w:rsidR="007F720B">
          <w:rPr>
            <w:noProof/>
            <w:webHidden/>
          </w:rPr>
          <w:tab/>
        </w:r>
        <w:r>
          <w:rPr>
            <w:noProof/>
            <w:webHidden/>
          </w:rPr>
          <w:fldChar w:fldCharType="begin"/>
        </w:r>
        <w:r w:rsidR="007F720B">
          <w:rPr>
            <w:noProof/>
            <w:webHidden/>
          </w:rPr>
          <w:instrText xml:space="preserve"> PAGEREF _Toc493584471 \h </w:instrText>
        </w:r>
        <w:r>
          <w:rPr>
            <w:noProof/>
            <w:webHidden/>
          </w:rPr>
        </w:r>
        <w:r>
          <w:rPr>
            <w:noProof/>
            <w:webHidden/>
          </w:rPr>
          <w:fldChar w:fldCharType="separate"/>
        </w:r>
        <w:r w:rsidR="007F720B">
          <w:rPr>
            <w:noProof/>
            <w:webHidden/>
          </w:rPr>
          <w:t>12</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72" w:history="1">
        <w:r w:rsidR="007F720B" w:rsidRPr="00E36D59">
          <w:rPr>
            <w:rStyle w:val="Kpr"/>
            <w:noProof/>
          </w:rPr>
          <w:t>7.2.</w:t>
        </w:r>
        <w:r w:rsidR="007F720B">
          <w:rPr>
            <w:rFonts w:eastAsiaTheme="minorEastAsia"/>
            <w:smallCaps w:val="0"/>
            <w:noProof/>
            <w:sz w:val="22"/>
            <w:szCs w:val="22"/>
            <w:lang w:eastAsia="tr-TR"/>
          </w:rPr>
          <w:tab/>
        </w:r>
        <w:r w:rsidR="007F720B" w:rsidRPr="00E36D59">
          <w:rPr>
            <w:rStyle w:val="Kpr"/>
            <w:noProof/>
          </w:rPr>
          <w:t>Müşteri ile İlişkili Prosesler</w:t>
        </w:r>
        <w:r w:rsidR="007F720B">
          <w:rPr>
            <w:noProof/>
            <w:webHidden/>
          </w:rPr>
          <w:tab/>
        </w:r>
        <w:r>
          <w:rPr>
            <w:noProof/>
            <w:webHidden/>
          </w:rPr>
          <w:fldChar w:fldCharType="begin"/>
        </w:r>
        <w:r w:rsidR="007F720B">
          <w:rPr>
            <w:noProof/>
            <w:webHidden/>
          </w:rPr>
          <w:instrText xml:space="preserve"> PAGEREF _Toc493584472 \h </w:instrText>
        </w:r>
        <w:r>
          <w:rPr>
            <w:noProof/>
            <w:webHidden/>
          </w:rPr>
        </w:r>
        <w:r>
          <w:rPr>
            <w:noProof/>
            <w:webHidden/>
          </w:rPr>
          <w:fldChar w:fldCharType="separate"/>
        </w:r>
        <w:r w:rsidR="007F720B">
          <w:rPr>
            <w:noProof/>
            <w:webHidden/>
          </w:rPr>
          <w:t>13</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73" w:history="1">
        <w:r w:rsidR="007F720B" w:rsidRPr="00E36D59">
          <w:rPr>
            <w:rStyle w:val="Kpr"/>
            <w:noProof/>
          </w:rPr>
          <w:t>7.2.1.</w:t>
        </w:r>
        <w:r w:rsidR="007F720B">
          <w:rPr>
            <w:rFonts w:eastAsiaTheme="minorEastAsia"/>
            <w:i w:val="0"/>
            <w:iCs w:val="0"/>
            <w:noProof/>
            <w:sz w:val="22"/>
            <w:szCs w:val="22"/>
            <w:lang w:eastAsia="tr-TR"/>
          </w:rPr>
          <w:tab/>
        </w:r>
        <w:r w:rsidR="007F720B" w:rsidRPr="00E36D59">
          <w:rPr>
            <w:rStyle w:val="Kpr"/>
            <w:noProof/>
          </w:rPr>
          <w:t>Hizmete İlişkin Şartların Belirlenmesi</w:t>
        </w:r>
        <w:r w:rsidR="007F720B">
          <w:rPr>
            <w:noProof/>
            <w:webHidden/>
          </w:rPr>
          <w:tab/>
        </w:r>
        <w:r>
          <w:rPr>
            <w:noProof/>
            <w:webHidden/>
          </w:rPr>
          <w:fldChar w:fldCharType="begin"/>
        </w:r>
        <w:r w:rsidR="007F720B">
          <w:rPr>
            <w:noProof/>
            <w:webHidden/>
          </w:rPr>
          <w:instrText xml:space="preserve"> PAGEREF _Toc493584473 \h </w:instrText>
        </w:r>
        <w:r>
          <w:rPr>
            <w:noProof/>
            <w:webHidden/>
          </w:rPr>
        </w:r>
        <w:r>
          <w:rPr>
            <w:noProof/>
            <w:webHidden/>
          </w:rPr>
          <w:fldChar w:fldCharType="separate"/>
        </w:r>
        <w:r w:rsidR="007F720B">
          <w:rPr>
            <w:noProof/>
            <w:webHidden/>
          </w:rPr>
          <w:t>13</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74" w:history="1">
        <w:r w:rsidR="007F720B" w:rsidRPr="00E36D59">
          <w:rPr>
            <w:rStyle w:val="Kpr"/>
            <w:noProof/>
          </w:rPr>
          <w:t>7.2.2.</w:t>
        </w:r>
        <w:r w:rsidR="007F720B">
          <w:rPr>
            <w:rFonts w:eastAsiaTheme="minorEastAsia"/>
            <w:i w:val="0"/>
            <w:iCs w:val="0"/>
            <w:noProof/>
            <w:sz w:val="22"/>
            <w:szCs w:val="22"/>
            <w:lang w:eastAsia="tr-TR"/>
          </w:rPr>
          <w:tab/>
        </w:r>
        <w:r w:rsidR="007F720B" w:rsidRPr="00E36D59">
          <w:rPr>
            <w:rStyle w:val="Kpr"/>
            <w:noProof/>
          </w:rPr>
          <w:t>Müşteri ile İletişim</w:t>
        </w:r>
        <w:r w:rsidR="007F720B">
          <w:rPr>
            <w:noProof/>
            <w:webHidden/>
          </w:rPr>
          <w:tab/>
        </w:r>
        <w:r>
          <w:rPr>
            <w:noProof/>
            <w:webHidden/>
          </w:rPr>
          <w:fldChar w:fldCharType="begin"/>
        </w:r>
        <w:r w:rsidR="007F720B">
          <w:rPr>
            <w:noProof/>
            <w:webHidden/>
          </w:rPr>
          <w:instrText xml:space="preserve"> PAGEREF _Toc493584474 \h </w:instrText>
        </w:r>
        <w:r>
          <w:rPr>
            <w:noProof/>
            <w:webHidden/>
          </w:rPr>
        </w:r>
        <w:r>
          <w:rPr>
            <w:noProof/>
            <w:webHidden/>
          </w:rPr>
          <w:fldChar w:fldCharType="separate"/>
        </w:r>
        <w:r w:rsidR="007F720B">
          <w:rPr>
            <w:noProof/>
            <w:webHidden/>
          </w:rPr>
          <w:t>14</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75" w:history="1">
        <w:r w:rsidR="007F720B" w:rsidRPr="00E36D59">
          <w:rPr>
            <w:rStyle w:val="Kpr"/>
            <w:noProof/>
          </w:rPr>
          <w:t>7.3.</w:t>
        </w:r>
        <w:r w:rsidR="007F720B">
          <w:rPr>
            <w:rFonts w:eastAsiaTheme="minorEastAsia"/>
            <w:smallCaps w:val="0"/>
            <w:noProof/>
            <w:sz w:val="22"/>
            <w:szCs w:val="22"/>
            <w:lang w:eastAsia="tr-TR"/>
          </w:rPr>
          <w:tab/>
        </w:r>
        <w:r w:rsidR="007F720B" w:rsidRPr="00E36D59">
          <w:rPr>
            <w:rStyle w:val="Kpr"/>
            <w:noProof/>
          </w:rPr>
          <w:t>Hizmetin sunumu</w:t>
        </w:r>
        <w:r w:rsidR="007F720B">
          <w:rPr>
            <w:noProof/>
            <w:webHidden/>
          </w:rPr>
          <w:tab/>
        </w:r>
        <w:r>
          <w:rPr>
            <w:noProof/>
            <w:webHidden/>
          </w:rPr>
          <w:fldChar w:fldCharType="begin"/>
        </w:r>
        <w:r w:rsidR="007F720B">
          <w:rPr>
            <w:noProof/>
            <w:webHidden/>
          </w:rPr>
          <w:instrText xml:space="preserve"> PAGEREF _Toc493584475 \h </w:instrText>
        </w:r>
        <w:r>
          <w:rPr>
            <w:noProof/>
            <w:webHidden/>
          </w:rPr>
        </w:r>
        <w:r>
          <w:rPr>
            <w:noProof/>
            <w:webHidden/>
          </w:rPr>
          <w:fldChar w:fldCharType="separate"/>
        </w:r>
        <w:r w:rsidR="007F720B">
          <w:rPr>
            <w:noProof/>
            <w:webHidden/>
          </w:rPr>
          <w:t>14</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76" w:history="1">
        <w:r w:rsidR="007F720B" w:rsidRPr="00E36D59">
          <w:rPr>
            <w:rStyle w:val="Kpr"/>
            <w:noProof/>
          </w:rPr>
          <w:t>7.4.</w:t>
        </w:r>
        <w:r w:rsidR="007F720B">
          <w:rPr>
            <w:rFonts w:eastAsiaTheme="minorEastAsia"/>
            <w:smallCaps w:val="0"/>
            <w:noProof/>
            <w:sz w:val="22"/>
            <w:szCs w:val="22"/>
            <w:lang w:eastAsia="tr-TR"/>
          </w:rPr>
          <w:tab/>
        </w:r>
        <w:r w:rsidR="007F720B" w:rsidRPr="00E36D59">
          <w:rPr>
            <w:rStyle w:val="Kpr"/>
            <w:noProof/>
          </w:rPr>
          <w:t>Müşteri mülkiyeti</w:t>
        </w:r>
        <w:r w:rsidR="007F720B">
          <w:rPr>
            <w:noProof/>
            <w:webHidden/>
          </w:rPr>
          <w:tab/>
        </w:r>
        <w:r>
          <w:rPr>
            <w:noProof/>
            <w:webHidden/>
          </w:rPr>
          <w:fldChar w:fldCharType="begin"/>
        </w:r>
        <w:r w:rsidR="007F720B">
          <w:rPr>
            <w:noProof/>
            <w:webHidden/>
          </w:rPr>
          <w:instrText xml:space="preserve"> PAGEREF _Toc493584476 \h </w:instrText>
        </w:r>
        <w:r>
          <w:rPr>
            <w:noProof/>
            <w:webHidden/>
          </w:rPr>
        </w:r>
        <w:r>
          <w:rPr>
            <w:noProof/>
            <w:webHidden/>
          </w:rPr>
          <w:fldChar w:fldCharType="separate"/>
        </w:r>
        <w:r w:rsidR="007F720B">
          <w:rPr>
            <w:noProof/>
            <w:webHidden/>
          </w:rPr>
          <w:t>14</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77" w:history="1">
        <w:r w:rsidR="007F720B" w:rsidRPr="00E36D59">
          <w:rPr>
            <w:rStyle w:val="Kpr"/>
            <w:noProof/>
          </w:rPr>
          <w:t>7.5.</w:t>
        </w:r>
        <w:r w:rsidR="007F720B">
          <w:rPr>
            <w:rFonts w:eastAsiaTheme="minorEastAsia"/>
            <w:smallCaps w:val="0"/>
            <w:noProof/>
            <w:sz w:val="22"/>
            <w:szCs w:val="22"/>
            <w:lang w:eastAsia="tr-TR"/>
          </w:rPr>
          <w:tab/>
        </w:r>
        <w:r w:rsidR="007F720B" w:rsidRPr="00E36D59">
          <w:rPr>
            <w:rStyle w:val="Kpr"/>
            <w:noProof/>
          </w:rPr>
          <w:t>İzleme ve ölçme cihazlarının kontrolü</w:t>
        </w:r>
        <w:r w:rsidR="007F720B">
          <w:rPr>
            <w:noProof/>
            <w:webHidden/>
          </w:rPr>
          <w:tab/>
        </w:r>
        <w:r>
          <w:rPr>
            <w:noProof/>
            <w:webHidden/>
          </w:rPr>
          <w:fldChar w:fldCharType="begin"/>
        </w:r>
        <w:r w:rsidR="007F720B">
          <w:rPr>
            <w:noProof/>
            <w:webHidden/>
          </w:rPr>
          <w:instrText xml:space="preserve"> PAGEREF _Toc493584477 \h </w:instrText>
        </w:r>
        <w:r>
          <w:rPr>
            <w:noProof/>
            <w:webHidden/>
          </w:rPr>
        </w:r>
        <w:r>
          <w:rPr>
            <w:noProof/>
            <w:webHidden/>
          </w:rPr>
          <w:fldChar w:fldCharType="separate"/>
        </w:r>
        <w:r w:rsidR="007F720B">
          <w:rPr>
            <w:noProof/>
            <w:webHidden/>
          </w:rPr>
          <w:t>14</w:t>
        </w:r>
        <w:r>
          <w:rPr>
            <w:noProof/>
            <w:webHidden/>
          </w:rPr>
          <w:fldChar w:fldCharType="end"/>
        </w:r>
      </w:hyperlink>
    </w:p>
    <w:p w:rsidR="007F720B" w:rsidRDefault="004A1684">
      <w:pPr>
        <w:pStyle w:val="T1"/>
        <w:tabs>
          <w:tab w:val="left" w:pos="440"/>
          <w:tab w:val="right" w:pos="9060"/>
        </w:tabs>
        <w:rPr>
          <w:rFonts w:eastAsiaTheme="minorEastAsia"/>
          <w:b w:val="0"/>
          <w:bCs w:val="0"/>
          <w:caps w:val="0"/>
          <w:noProof/>
          <w:sz w:val="22"/>
          <w:szCs w:val="22"/>
          <w:lang w:eastAsia="tr-TR"/>
        </w:rPr>
      </w:pPr>
      <w:hyperlink w:anchor="_Toc493584478" w:history="1">
        <w:r w:rsidR="007F720B" w:rsidRPr="00E36D59">
          <w:rPr>
            <w:rStyle w:val="Kpr"/>
            <w:noProof/>
          </w:rPr>
          <w:t>8.</w:t>
        </w:r>
        <w:r w:rsidR="007F720B">
          <w:rPr>
            <w:rFonts w:eastAsiaTheme="minorEastAsia"/>
            <w:b w:val="0"/>
            <w:bCs w:val="0"/>
            <w:caps w:val="0"/>
            <w:noProof/>
            <w:sz w:val="22"/>
            <w:szCs w:val="22"/>
            <w:lang w:eastAsia="tr-TR"/>
          </w:rPr>
          <w:tab/>
        </w:r>
        <w:r w:rsidR="007F720B" w:rsidRPr="00E36D59">
          <w:rPr>
            <w:rStyle w:val="Kpr"/>
            <w:noProof/>
          </w:rPr>
          <w:t>ÖLÇME ANALİZ VE İYİLEŞTİRME</w:t>
        </w:r>
        <w:r w:rsidR="007F720B">
          <w:rPr>
            <w:noProof/>
            <w:webHidden/>
          </w:rPr>
          <w:tab/>
        </w:r>
        <w:r>
          <w:rPr>
            <w:noProof/>
            <w:webHidden/>
          </w:rPr>
          <w:fldChar w:fldCharType="begin"/>
        </w:r>
        <w:r w:rsidR="007F720B">
          <w:rPr>
            <w:noProof/>
            <w:webHidden/>
          </w:rPr>
          <w:instrText xml:space="preserve"> PAGEREF _Toc493584478 \h </w:instrText>
        </w:r>
        <w:r>
          <w:rPr>
            <w:noProof/>
            <w:webHidden/>
          </w:rPr>
        </w:r>
        <w:r>
          <w:rPr>
            <w:noProof/>
            <w:webHidden/>
          </w:rPr>
          <w:fldChar w:fldCharType="separate"/>
        </w:r>
        <w:r w:rsidR="007F720B">
          <w:rPr>
            <w:noProof/>
            <w:webHidden/>
          </w:rPr>
          <w:t>15</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79" w:history="1">
        <w:r w:rsidR="007F720B" w:rsidRPr="00E36D59">
          <w:rPr>
            <w:rStyle w:val="Kpr"/>
            <w:noProof/>
          </w:rPr>
          <w:t>8.1.</w:t>
        </w:r>
        <w:r w:rsidR="007F720B">
          <w:rPr>
            <w:rFonts w:eastAsiaTheme="minorEastAsia"/>
            <w:smallCaps w:val="0"/>
            <w:noProof/>
            <w:sz w:val="22"/>
            <w:szCs w:val="22"/>
            <w:lang w:eastAsia="tr-TR"/>
          </w:rPr>
          <w:tab/>
        </w:r>
        <w:r w:rsidR="007F720B" w:rsidRPr="00E36D59">
          <w:rPr>
            <w:rStyle w:val="Kpr"/>
            <w:noProof/>
          </w:rPr>
          <w:t>Genel</w:t>
        </w:r>
        <w:r w:rsidR="007F720B">
          <w:rPr>
            <w:noProof/>
            <w:webHidden/>
          </w:rPr>
          <w:tab/>
        </w:r>
        <w:r>
          <w:rPr>
            <w:noProof/>
            <w:webHidden/>
          </w:rPr>
          <w:fldChar w:fldCharType="begin"/>
        </w:r>
        <w:r w:rsidR="007F720B">
          <w:rPr>
            <w:noProof/>
            <w:webHidden/>
          </w:rPr>
          <w:instrText xml:space="preserve"> PAGEREF _Toc493584479 \h </w:instrText>
        </w:r>
        <w:r>
          <w:rPr>
            <w:noProof/>
            <w:webHidden/>
          </w:rPr>
        </w:r>
        <w:r>
          <w:rPr>
            <w:noProof/>
            <w:webHidden/>
          </w:rPr>
          <w:fldChar w:fldCharType="separate"/>
        </w:r>
        <w:r w:rsidR="007F720B">
          <w:rPr>
            <w:noProof/>
            <w:webHidden/>
          </w:rPr>
          <w:t>15</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80" w:history="1">
        <w:r w:rsidR="007F720B" w:rsidRPr="00E36D59">
          <w:rPr>
            <w:rStyle w:val="Kpr"/>
            <w:noProof/>
          </w:rPr>
          <w:t>8.2.</w:t>
        </w:r>
        <w:r w:rsidR="007F720B">
          <w:rPr>
            <w:rFonts w:eastAsiaTheme="minorEastAsia"/>
            <w:smallCaps w:val="0"/>
            <w:noProof/>
            <w:sz w:val="22"/>
            <w:szCs w:val="22"/>
            <w:lang w:eastAsia="tr-TR"/>
          </w:rPr>
          <w:tab/>
        </w:r>
        <w:r w:rsidR="007F720B" w:rsidRPr="00E36D59">
          <w:rPr>
            <w:rStyle w:val="Kpr"/>
            <w:noProof/>
          </w:rPr>
          <w:t>İzleme, ölçme, analiz ve değerlendirme</w:t>
        </w:r>
        <w:r w:rsidR="007F720B">
          <w:rPr>
            <w:noProof/>
            <w:webHidden/>
          </w:rPr>
          <w:tab/>
        </w:r>
        <w:r>
          <w:rPr>
            <w:noProof/>
            <w:webHidden/>
          </w:rPr>
          <w:fldChar w:fldCharType="begin"/>
        </w:r>
        <w:r w:rsidR="007F720B">
          <w:rPr>
            <w:noProof/>
            <w:webHidden/>
          </w:rPr>
          <w:instrText xml:space="preserve"> PAGEREF _Toc493584480 \h </w:instrText>
        </w:r>
        <w:r>
          <w:rPr>
            <w:noProof/>
            <w:webHidden/>
          </w:rPr>
        </w:r>
        <w:r>
          <w:rPr>
            <w:noProof/>
            <w:webHidden/>
          </w:rPr>
          <w:fldChar w:fldCharType="separate"/>
        </w:r>
        <w:r w:rsidR="007F720B">
          <w:rPr>
            <w:noProof/>
            <w:webHidden/>
          </w:rPr>
          <w:t>15</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81" w:history="1">
        <w:r w:rsidR="007F720B" w:rsidRPr="00E36D59">
          <w:rPr>
            <w:rStyle w:val="Kpr"/>
            <w:noProof/>
          </w:rPr>
          <w:t>8.2.1.</w:t>
        </w:r>
        <w:r w:rsidR="007F720B">
          <w:rPr>
            <w:rFonts w:eastAsiaTheme="minorEastAsia"/>
            <w:i w:val="0"/>
            <w:iCs w:val="0"/>
            <w:noProof/>
            <w:sz w:val="22"/>
            <w:szCs w:val="22"/>
            <w:lang w:eastAsia="tr-TR"/>
          </w:rPr>
          <w:tab/>
        </w:r>
        <w:r w:rsidR="007F720B" w:rsidRPr="00E36D59">
          <w:rPr>
            <w:rStyle w:val="Kpr"/>
            <w:noProof/>
          </w:rPr>
          <w:t>Müşteri memnuniyeti</w:t>
        </w:r>
        <w:r w:rsidR="007F720B">
          <w:rPr>
            <w:noProof/>
            <w:webHidden/>
          </w:rPr>
          <w:tab/>
        </w:r>
        <w:r>
          <w:rPr>
            <w:noProof/>
            <w:webHidden/>
          </w:rPr>
          <w:fldChar w:fldCharType="begin"/>
        </w:r>
        <w:r w:rsidR="007F720B">
          <w:rPr>
            <w:noProof/>
            <w:webHidden/>
          </w:rPr>
          <w:instrText xml:space="preserve"> PAGEREF _Toc493584481 \h </w:instrText>
        </w:r>
        <w:r>
          <w:rPr>
            <w:noProof/>
            <w:webHidden/>
          </w:rPr>
        </w:r>
        <w:r>
          <w:rPr>
            <w:noProof/>
            <w:webHidden/>
          </w:rPr>
          <w:fldChar w:fldCharType="separate"/>
        </w:r>
        <w:r w:rsidR="007F720B">
          <w:rPr>
            <w:noProof/>
            <w:webHidden/>
          </w:rPr>
          <w:t>15</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82" w:history="1">
        <w:r w:rsidR="007F720B" w:rsidRPr="00E36D59">
          <w:rPr>
            <w:rStyle w:val="Kpr"/>
            <w:noProof/>
          </w:rPr>
          <w:t>8.2.2.</w:t>
        </w:r>
        <w:r w:rsidR="007F720B">
          <w:rPr>
            <w:rFonts w:eastAsiaTheme="minorEastAsia"/>
            <w:i w:val="0"/>
            <w:iCs w:val="0"/>
            <w:noProof/>
            <w:sz w:val="22"/>
            <w:szCs w:val="22"/>
            <w:lang w:eastAsia="tr-TR"/>
          </w:rPr>
          <w:tab/>
        </w:r>
        <w:r w:rsidR="007F720B" w:rsidRPr="00E36D59">
          <w:rPr>
            <w:rStyle w:val="Kpr"/>
            <w:noProof/>
          </w:rPr>
          <w:t>Proseslerin izlenmesi ve ölçülmesi</w:t>
        </w:r>
        <w:r w:rsidR="007F720B">
          <w:rPr>
            <w:noProof/>
            <w:webHidden/>
          </w:rPr>
          <w:tab/>
        </w:r>
        <w:r>
          <w:rPr>
            <w:noProof/>
            <w:webHidden/>
          </w:rPr>
          <w:fldChar w:fldCharType="begin"/>
        </w:r>
        <w:r w:rsidR="007F720B">
          <w:rPr>
            <w:noProof/>
            <w:webHidden/>
          </w:rPr>
          <w:instrText xml:space="preserve"> PAGEREF _Toc493584482 \h </w:instrText>
        </w:r>
        <w:r>
          <w:rPr>
            <w:noProof/>
            <w:webHidden/>
          </w:rPr>
        </w:r>
        <w:r>
          <w:rPr>
            <w:noProof/>
            <w:webHidden/>
          </w:rPr>
          <w:fldChar w:fldCharType="separate"/>
        </w:r>
        <w:r w:rsidR="007F720B">
          <w:rPr>
            <w:noProof/>
            <w:webHidden/>
          </w:rPr>
          <w:t>15</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83" w:history="1">
        <w:r w:rsidR="007F720B" w:rsidRPr="00E36D59">
          <w:rPr>
            <w:rStyle w:val="Kpr"/>
            <w:noProof/>
          </w:rPr>
          <w:t>8.2.3.</w:t>
        </w:r>
        <w:r w:rsidR="007F720B">
          <w:rPr>
            <w:rFonts w:eastAsiaTheme="minorEastAsia"/>
            <w:i w:val="0"/>
            <w:iCs w:val="0"/>
            <w:noProof/>
            <w:sz w:val="22"/>
            <w:szCs w:val="22"/>
            <w:lang w:eastAsia="tr-TR"/>
          </w:rPr>
          <w:tab/>
        </w:r>
        <w:r w:rsidR="007F720B" w:rsidRPr="00E36D59">
          <w:rPr>
            <w:rStyle w:val="Kpr"/>
            <w:noProof/>
          </w:rPr>
          <w:t>Hizmetin izlenmesi ve ölçülmesi</w:t>
        </w:r>
        <w:r w:rsidR="007F720B">
          <w:rPr>
            <w:noProof/>
            <w:webHidden/>
          </w:rPr>
          <w:tab/>
        </w:r>
        <w:r>
          <w:rPr>
            <w:noProof/>
            <w:webHidden/>
          </w:rPr>
          <w:fldChar w:fldCharType="begin"/>
        </w:r>
        <w:r w:rsidR="007F720B">
          <w:rPr>
            <w:noProof/>
            <w:webHidden/>
          </w:rPr>
          <w:instrText xml:space="preserve"> PAGEREF _Toc493584483 \h </w:instrText>
        </w:r>
        <w:r>
          <w:rPr>
            <w:noProof/>
            <w:webHidden/>
          </w:rPr>
        </w:r>
        <w:r>
          <w:rPr>
            <w:noProof/>
            <w:webHidden/>
          </w:rPr>
          <w:fldChar w:fldCharType="separate"/>
        </w:r>
        <w:r w:rsidR="007F720B">
          <w:rPr>
            <w:noProof/>
            <w:webHidden/>
          </w:rPr>
          <w:t>15</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84" w:history="1">
        <w:r w:rsidR="007F720B" w:rsidRPr="00E36D59">
          <w:rPr>
            <w:rStyle w:val="Kpr"/>
            <w:noProof/>
          </w:rPr>
          <w:t>8.2.4.</w:t>
        </w:r>
        <w:r w:rsidR="007F720B">
          <w:rPr>
            <w:rFonts w:eastAsiaTheme="minorEastAsia"/>
            <w:i w:val="0"/>
            <w:iCs w:val="0"/>
            <w:noProof/>
            <w:sz w:val="22"/>
            <w:szCs w:val="22"/>
            <w:lang w:eastAsia="tr-TR"/>
          </w:rPr>
          <w:tab/>
        </w:r>
        <w:r w:rsidR="007F720B" w:rsidRPr="00E36D59">
          <w:rPr>
            <w:rStyle w:val="Kpr"/>
            <w:noProof/>
          </w:rPr>
          <w:t>Dışarıdan tedarik edilen proses ve hizmetlerin kontrolü</w:t>
        </w:r>
        <w:r w:rsidR="007F720B">
          <w:rPr>
            <w:noProof/>
            <w:webHidden/>
          </w:rPr>
          <w:tab/>
        </w:r>
        <w:r>
          <w:rPr>
            <w:noProof/>
            <w:webHidden/>
          </w:rPr>
          <w:fldChar w:fldCharType="begin"/>
        </w:r>
        <w:r w:rsidR="007F720B">
          <w:rPr>
            <w:noProof/>
            <w:webHidden/>
          </w:rPr>
          <w:instrText xml:space="preserve"> PAGEREF _Toc493584484 \h </w:instrText>
        </w:r>
        <w:r>
          <w:rPr>
            <w:noProof/>
            <w:webHidden/>
          </w:rPr>
        </w:r>
        <w:r>
          <w:rPr>
            <w:noProof/>
            <w:webHidden/>
          </w:rPr>
          <w:fldChar w:fldCharType="separate"/>
        </w:r>
        <w:r w:rsidR="007F720B">
          <w:rPr>
            <w:noProof/>
            <w:webHidden/>
          </w:rPr>
          <w:t>16</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85" w:history="1">
        <w:r w:rsidR="007F720B" w:rsidRPr="00E36D59">
          <w:rPr>
            <w:rStyle w:val="Kpr"/>
            <w:noProof/>
          </w:rPr>
          <w:t>8.3.</w:t>
        </w:r>
        <w:r w:rsidR="007F720B">
          <w:rPr>
            <w:rFonts w:eastAsiaTheme="minorEastAsia"/>
            <w:smallCaps w:val="0"/>
            <w:noProof/>
            <w:sz w:val="22"/>
            <w:szCs w:val="22"/>
            <w:lang w:eastAsia="tr-TR"/>
          </w:rPr>
          <w:tab/>
        </w:r>
        <w:r w:rsidR="007F720B" w:rsidRPr="00E36D59">
          <w:rPr>
            <w:rStyle w:val="Kpr"/>
            <w:noProof/>
          </w:rPr>
          <w:t>Uygun olmayan hizmetin kontrolü</w:t>
        </w:r>
        <w:r w:rsidR="007F720B">
          <w:rPr>
            <w:noProof/>
            <w:webHidden/>
          </w:rPr>
          <w:tab/>
        </w:r>
        <w:r>
          <w:rPr>
            <w:noProof/>
            <w:webHidden/>
          </w:rPr>
          <w:fldChar w:fldCharType="begin"/>
        </w:r>
        <w:r w:rsidR="007F720B">
          <w:rPr>
            <w:noProof/>
            <w:webHidden/>
          </w:rPr>
          <w:instrText xml:space="preserve"> PAGEREF _Toc493584485 \h </w:instrText>
        </w:r>
        <w:r>
          <w:rPr>
            <w:noProof/>
            <w:webHidden/>
          </w:rPr>
        </w:r>
        <w:r>
          <w:rPr>
            <w:noProof/>
            <w:webHidden/>
          </w:rPr>
          <w:fldChar w:fldCharType="separate"/>
        </w:r>
        <w:r w:rsidR="007F720B">
          <w:rPr>
            <w:noProof/>
            <w:webHidden/>
          </w:rPr>
          <w:t>16</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86" w:history="1">
        <w:r w:rsidR="007F720B" w:rsidRPr="00E36D59">
          <w:rPr>
            <w:rStyle w:val="Kpr"/>
            <w:noProof/>
          </w:rPr>
          <w:t>8.4.</w:t>
        </w:r>
        <w:r w:rsidR="007F720B">
          <w:rPr>
            <w:rFonts w:eastAsiaTheme="minorEastAsia"/>
            <w:smallCaps w:val="0"/>
            <w:noProof/>
            <w:sz w:val="22"/>
            <w:szCs w:val="22"/>
            <w:lang w:eastAsia="tr-TR"/>
          </w:rPr>
          <w:tab/>
        </w:r>
        <w:r w:rsidR="007F720B" w:rsidRPr="00E36D59">
          <w:rPr>
            <w:rStyle w:val="Kpr"/>
            <w:noProof/>
          </w:rPr>
          <w:t>Analiz ve Değerlendirme</w:t>
        </w:r>
        <w:r w:rsidR="007F720B">
          <w:rPr>
            <w:noProof/>
            <w:webHidden/>
          </w:rPr>
          <w:tab/>
        </w:r>
        <w:r>
          <w:rPr>
            <w:noProof/>
            <w:webHidden/>
          </w:rPr>
          <w:fldChar w:fldCharType="begin"/>
        </w:r>
        <w:r w:rsidR="007F720B">
          <w:rPr>
            <w:noProof/>
            <w:webHidden/>
          </w:rPr>
          <w:instrText xml:space="preserve"> PAGEREF _Toc493584486 \h </w:instrText>
        </w:r>
        <w:r>
          <w:rPr>
            <w:noProof/>
            <w:webHidden/>
          </w:rPr>
        </w:r>
        <w:r>
          <w:rPr>
            <w:noProof/>
            <w:webHidden/>
          </w:rPr>
          <w:fldChar w:fldCharType="separate"/>
        </w:r>
        <w:r w:rsidR="007F720B">
          <w:rPr>
            <w:noProof/>
            <w:webHidden/>
          </w:rPr>
          <w:t>16</w:t>
        </w:r>
        <w:r>
          <w:rPr>
            <w:noProof/>
            <w:webHidden/>
          </w:rPr>
          <w:fldChar w:fldCharType="end"/>
        </w:r>
      </w:hyperlink>
    </w:p>
    <w:p w:rsidR="007F720B" w:rsidRDefault="004A1684">
      <w:pPr>
        <w:pStyle w:val="T2"/>
        <w:rPr>
          <w:rFonts w:eastAsiaTheme="minorEastAsia"/>
          <w:smallCaps w:val="0"/>
          <w:noProof/>
          <w:sz w:val="22"/>
          <w:szCs w:val="22"/>
          <w:lang w:eastAsia="tr-TR"/>
        </w:rPr>
      </w:pPr>
      <w:hyperlink w:anchor="_Toc493584487" w:history="1">
        <w:r w:rsidR="007F720B" w:rsidRPr="00E36D59">
          <w:rPr>
            <w:rStyle w:val="Kpr"/>
            <w:noProof/>
          </w:rPr>
          <w:t>8.5.</w:t>
        </w:r>
        <w:r w:rsidR="007F720B">
          <w:rPr>
            <w:rFonts w:eastAsiaTheme="minorEastAsia"/>
            <w:smallCaps w:val="0"/>
            <w:noProof/>
            <w:sz w:val="22"/>
            <w:szCs w:val="22"/>
            <w:lang w:eastAsia="tr-TR"/>
          </w:rPr>
          <w:tab/>
        </w:r>
        <w:r w:rsidR="007F720B" w:rsidRPr="00E36D59">
          <w:rPr>
            <w:rStyle w:val="Kpr"/>
            <w:noProof/>
          </w:rPr>
          <w:t>İyileştirme</w:t>
        </w:r>
        <w:r w:rsidR="007F720B">
          <w:rPr>
            <w:noProof/>
            <w:webHidden/>
          </w:rPr>
          <w:tab/>
        </w:r>
        <w:r>
          <w:rPr>
            <w:noProof/>
            <w:webHidden/>
          </w:rPr>
          <w:fldChar w:fldCharType="begin"/>
        </w:r>
        <w:r w:rsidR="007F720B">
          <w:rPr>
            <w:noProof/>
            <w:webHidden/>
          </w:rPr>
          <w:instrText xml:space="preserve"> PAGEREF _Toc493584487 \h </w:instrText>
        </w:r>
        <w:r>
          <w:rPr>
            <w:noProof/>
            <w:webHidden/>
          </w:rPr>
        </w:r>
        <w:r>
          <w:rPr>
            <w:noProof/>
            <w:webHidden/>
          </w:rPr>
          <w:fldChar w:fldCharType="separate"/>
        </w:r>
        <w:r w:rsidR="007F720B">
          <w:rPr>
            <w:noProof/>
            <w:webHidden/>
          </w:rPr>
          <w:t>17</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88" w:history="1">
        <w:r w:rsidR="007F720B" w:rsidRPr="00E36D59">
          <w:rPr>
            <w:rStyle w:val="Kpr"/>
            <w:noProof/>
          </w:rPr>
          <w:t>8.5.1.</w:t>
        </w:r>
        <w:r w:rsidR="007F720B">
          <w:rPr>
            <w:rFonts w:eastAsiaTheme="minorEastAsia"/>
            <w:i w:val="0"/>
            <w:iCs w:val="0"/>
            <w:noProof/>
            <w:sz w:val="22"/>
            <w:szCs w:val="22"/>
            <w:lang w:eastAsia="tr-TR"/>
          </w:rPr>
          <w:tab/>
        </w:r>
        <w:r w:rsidR="007F720B" w:rsidRPr="00E36D59">
          <w:rPr>
            <w:rStyle w:val="Kpr"/>
            <w:noProof/>
          </w:rPr>
          <w:t>Sürekli iyileştirme</w:t>
        </w:r>
        <w:r w:rsidR="007F720B">
          <w:rPr>
            <w:noProof/>
            <w:webHidden/>
          </w:rPr>
          <w:tab/>
        </w:r>
        <w:r>
          <w:rPr>
            <w:noProof/>
            <w:webHidden/>
          </w:rPr>
          <w:fldChar w:fldCharType="begin"/>
        </w:r>
        <w:r w:rsidR="007F720B">
          <w:rPr>
            <w:noProof/>
            <w:webHidden/>
          </w:rPr>
          <w:instrText xml:space="preserve"> PAGEREF _Toc493584488 \h </w:instrText>
        </w:r>
        <w:r>
          <w:rPr>
            <w:noProof/>
            <w:webHidden/>
          </w:rPr>
        </w:r>
        <w:r>
          <w:rPr>
            <w:noProof/>
            <w:webHidden/>
          </w:rPr>
          <w:fldChar w:fldCharType="separate"/>
        </w:r>
        <w:r w:rsidR="007F720B">
          <w:rPr>
            <w:noProof/>
            <w:webHidden/>
          </w:rPr>
          <w:t>17</w:t>
        </w:r>
        <w:r>
          <w:rPr>
            <w:noProof/>
            <w:webHidden/>
          </w:rPr>
          <w:fldChar w:fldCharType="end"/>
        </w:r>
      </w:hyperlink>
    </w:p>
    <w:p w:rsidR="007F720B" w:rsidRDefault="004A1684">
      <w:pPr>
        <w:pStyle w:val="T3"/>
        <w:tabs>
          <w:tab w:val="left" w:pos="1320"/>
          <w:tab w:val="right" w:pos="9060"/>
        </w:tabs>
        <w:rPr>
          <w:rFonts w:eastAsiaTheme="minorEastAsia"/>
          <w:i w:val="0"/>
          <w:iCs w:val="0"/>
          <w:noProof/>
          <w:sz w:val="22"/>
          <w:szCs w:val="22"/>
          <w:lang w:eastAsia="tr-TR"/>
        </w:rPr>
      </w:pPr>
      <w:hyperlink w:anchor="_Toc493584489" w:history="1">
        <w:r w:rsidR="007F720B" w:rsidRPr="00E36D59">
          <w:rPr>
            <w:rStyle w:val="Kpr"/>
            <w:noProof/>
          </w:rPr>
          <w:t>8.5.2.</w:t>
        </w:r>
        <w:r w:rsidR="007F720B">
          <w:rPr>
            <w:rFonts w:eastAsiaTheme="minorEastAsia"/>
            <w:i w:val="0"/>
            <w:iCs w:val="0"/>
            <w:noProof/>
            <w:sz w:val="22"/>
            <w:szCs w:val="22"/>
            <w:lang w:eastAsia="tr-TR"/>
          </w:rPr>
          <w:tab/>
        </w:r>
        <w:r w:rsidR="007F720B" w:rsidRPr="00E36D59">
          <w:rPr>
            <w:rStyle w:val="Kpr"/>
            <w:noProof/>
          </w:rPr>
          <w:t>Düzeltici faaliyet</w:t>
        </w:r>
        <w:r w:rsidR="007F720B">
          <w:rPr>
            <w:noProof/>
            <w:webHidden/>
          </w:rPr>
          <w:tab/>
        </w:r>
        <w:r>
          <w:rPr>
            <w:noProof/>
            <w:webHidden/>
          </w:rPr>
          <w:fldChar w:fldCharType="begin"/>
        </w:r>
        <w:r w:rsidR="007F720B">
          <w:rPr>
            <w:noProof/>
            <w:webHidden/>
          </w:rPr>
          <w:instrText xml:space="preserve"> PAGEREF _Toc493584489 \h </w:instrText>
        </w:r>
        <w:r>
          <w:rPr>
            <w:noProof/>
            <w:webHidden/>
          </w:rPr>
        </w:r>
        <w:r>
          <w:rPr>
            <w:noProof/>
            <w:webHidden/>
          </w:rPr>
          <w:fldChar w:fldCharType="separate"/>
        </w:r>
        <w:r w:rsidR="007F720B">
          <w:rPr>
            <w:noProof/>
            <w:webHidden/>
          </w:rPr>
          <w:t>17</w:t>
        </w:r>
        <w:r>
          <w:rPr>
            <w:noProof/>
            <w:webHidden/>
          </w:rPr>
          <w:fldChar w:fldCharType="end"/>
        </w:r>
      </w:hyperlink>
    </w:p>
    <w:p w:rsidR="00F13A08" w:rsidRPr="00C36F0A" w:rsidRDefault="004A1684" w:rsidP="00021836">
      <w:pPr>
        <w:spacing w:after="120" w:line="280" w:lineRule="exact"/>
        <w:jc w:val="both"/>
        <w:rPr>
          <w:b/>
        </w:rPr>
      </w:pPr>
      <w:r w:rsidRPr="00C36F0A">
        <w:rPr>
          <w:b/>
        </w:rPr>
        <w:fldChar w:fldCharType="end"/>
      </w:r>
    </w:p>
    <w:p w:rsidR="00C36F0A" w:rsidRPr="00C36F0A" w:rsidRDefault="00C36F0A" w:rsidP="00021836">
      <w:pPr>
        <w:spacing w:after="120" w:line="280" w:lineRule="exact"/>
        <w:jc w:val="both"/>
        <w:rPr>
          <w:b/>
        </w:rPr>
        <w:sectPr w:rsidR="00C36F0A" w:rsidRPr="00C36F0A" w:rsidSect="00975EFB">
          <w:footerReference w:type="default" r:id="rId8"/>
          <w:pgSz w:w="11906" w:h="16838"/>
          <w:pgMar w:top="1134" w:right="1418" w:bottom="1134" w:left="1418" w:header="709" w:footer="709" w:gutter="0"/>
          <w:pgNumType w:start="0"/>
          <w:cols w:space="708"/>
          <w:titlePg/>
          <w:docGrid w:linePitch="360"/>
        </w:sectPr>
      </w:pPr>
    </w:p>
    <w:p w:rsidR="00C86119" w:rsidRPr="00C36F0A" w:rsidRDefault="007F720B" w:rsidP="00021836">
      <w:pPr>
        <w:pStyle w:val="INDEX1"/>
        <w:spacing w:before="0" w:line="280" w:lineRule="exact"/>
      </w:pPr>
      <w:bookmarkStart w:id="0" w:name="_Toc493584427"/>
      <w:r>
        <w:lastRenderedPageBreak/>
        <w:t>TEMEL YAKLAŞIM</w:t>
      </w:r>
      <w:bookmarkEnd w:id="0"/>
    </w:p>
    <w:p w:rsidR="00C86119" w:rsidRPr="00C36F0A" w:rsidRDefault="00DA69B6" w:rsidP="00021836">
      <w:pPr>
        <w:pStyle w:val="INDEX2"/>
        <w:spacing w:before="0" w:line="280" w:lineRule="exact"/>
      </w:pPr>
      <w:bookmarkStart w:id="1" w:name="_Toc493584428"/>
      <w:r w:rsidRPr="00C36F0A">
        <w:t>Genel</w:t>
      </w:r>
      <w:bookmarkEnd w:id="1"/>
    </w:p>
    <w:p w:rsidR="00EF1EE6" w:rsidRPr="00C36F0A" w:rsidRDefault="00EF1EE6" w:rsidP="00021836">
      <w:pPr>
        <w:spacing w:after="120" w:line="280" w:lineRule="exact"/>
        <w:jc w:val="both"/>
      </w:pPr>
      <w:r w:rsidRPr="00C36F0A">
        <w:t xml:space="preserve">Bu </w:t>
      </w:r>
      <w:r w:rsidR="00533CD6">
        <w:t>rehber</w:t>
      </w:r>
      <w:r w:rsidRPr="00C36F0A">
        <w:t xml:space="preserve"> O</w:t>
      </w:r>
      <w:r w:rsidR="00E2026B" w:rsidRPr="00C36F0A">
        <w:t>rtak Sağlık ve Güvenlik Birimleri’</w:t>
      </w:r>
      <w:r w:rsidRPr="00C36F0A">
        <w:t xml:space="preserve">nin </w:t>
      </w:r>
      <w:r w:rsidR="00E2026B" w:rsidRPr="00C36F0A">
        <w:t xml:space="preserve">(OSGB) </w:t>
      </w:r>
      <w:r w:rsidRPr="00C36F0A">
        <w:t>hizmetleri</w:t>
      </w:r>
      <w:r w:rsidR="00E2026B" w:rsidRPr="00C36F0A">
        <w:t>nin</w:t>
      </w:r>
      <w:r w:rsidRPr="00C36F0A">
        <w:t xml:space="preserve"> gerçekleştirilmesinde uygulanacak </w:t>
      </w:r>
      <w:r w:rsidR="00FF6CA8" w:rsidRPr="00C36F0A">
        <w:t>hizmet</w:t>
      </w:r>
      <w:r w:rsidRPr="00C36F0A">
        <w:t xml:space="preserve"> yönetim sisteminin şartlarını belirler.</w:t>
      </w:r>
    </w:p>
    <w:p w:rsidR="00C21304" w:rsidRPr="00C36F0A" w:rsidRDefault="00C21304" w:rsidP="00021836">
      <w:pPr>
        <w:spacing w:after="120" w:line="280" w:lineRule="exact"/>
        <w:jc w:val="both"/>
      </w:pPr>
      <w:r w:rsidRPr="00C36F0A">
        <w:t xml:space="preserve">Bu </w:t>
      </w:r>
      <w:r w:rsidR="00533CD6">
        <w:t>rehber</w:t>
      </w:r>
      <w:r w:rsidRPr="00C36F0A">
        <w:t xml:space="preserve">de </w:t>
      </w:r>
      <w:proofErr w:type="gramStart"/>
      <w:r w:rsidRPr="00C36F0A">
        <w:t>proses</w:t>
      </w:r>
      <w:proofErr w:type="gramEnd"/>
      <w:r w:rsidRPr="00C36F0A">
        <w:t xml:space="preserve"> yaklaşımı, risk temelli düşünme ve </w:t>
      </w:r>
      <w:proofErr w:type="spellStart"/>
      <w:r w:rsidRPr="00C36F0A">
        <w:t>sektörel</w:t>
      </w:r>
      <w:proofErr w:type="spellEnd"/>
      <w:r w:rsidRPr="00C36F0A">
        <w:t xml:space="preserve"> yaklaşım ilkeleri benimsenmiştir. </w:t>
      </w:r>
    </w:p>
    <w:p w:rsidR="00C21304" w:rsidRPr="00C36F0A" w:rsidRDefault="00C21304" w:rsidP="00021836">
      <w:pPr>
        <w:spacing w:after="120" w:line="280" w:lineRule="exact"/>
        <w:jc w:val="both"/>
      </w:pPr>
      <w:r w:rsidRPr="00C36F0A">
        <w:t xml:space="preserve">Bu </w:t>
      </w:r>
      <w:r w:rsidR="00533CD6">
        <w:t>rehber</w:t>
      </w:r>
      <w:r w:rsidRPr="00C36F0A">
        <w:t xml:space="preserve">i esas alarak yönetim sistemini uygulamak </w:t>
      </w:r>
      <w:proofErr w:type="spellStart"/>
      <w:r w:rsidRPr="00C36F0A">
        <w:t>OSGB’lere</w:t>
      </w:r>
      <w:proofErr w:type="spellEnd"/>
      <w:r w:rsidRPr="00C36F0A">
        <w:t>:</w:t>
      </w:r>
    </w:p>
    <w:p w:rsidR="00C21304" w:rsidRPr="00C36F0A" w:rsidRDefault="00C21304" w:rsidP="00A33581">
      <w:pPr>
        <w:pStyle w:val="ListeParagraf"/>
        <w:numPr>
          <w:ilvl w:val="0"/>
          <w:numId w:val="34"/>
        </w:numPr>
        <w:spacing w:after="120" w:line="280" w:lineRule="exact"/>
        <w:contextualSpacing w:val="0"/>
        <w:jc w:val="both"/>
      </w:pPr>
      <w:r w:rsidRPr="00C36F0A">
        <w:t>Hizmet yönetim sistemi kapsamında sunulan hizmetleri mevzuata uygun ve sürekli bir şekilde sağlama kabiliyetini geliştirme,</w:t>
      </w:r>
    </w:p>
    <w:p w:rsidR="00C21304" w:rsidRPr="00C36F0A" w:rsidRDefault="00C21304" w:rsidP="00A33581">
      <w:pPr>
        <w:pStyle w:val="ListeParagraf"/>
        <w:numPr>
          <w:ilvl w:val="0"/>
          <w:numId w:val="34"/>
        </w:numPr>
        <w:spacing w:after="120" w:line="280" w:lineRule="exact"/>
        <w:contextualSpacing w:val="0"/>
        <w:jc w:val="both"/>
      </w:pPr>
      <w:r w:rsidRPr="00C36F0A">
        <w:t>Hizmet yönetim sistemi şartlarına uygunluğun gösterilmesi kabiliyetini geliştirme,</w:t>
      </w:r>
    </w:p>
    <w:p w:rsidR="00C21304" w:rsidRPr="00C36F0A" w:rsidRDefault="00C21304" w:rsidP="00A33581">
      <w:pPr>
        <w:pStyle w:val="ListeParagraf"/>
        <w:numPr>
          <w:ilvl w:val="0"/>
          <w:numId w:val="34"/>
        </w:numPr>
        <w:spacing w:after="120" w:line="280" w:lineRule="exact"/>
        <w:contextualSpacing w:val="0"/>
        <w:jc w:val="both"/>
      </w:pPr>
      <w:r w:rsidRPr="00C36F0A">
        <w:t>Hizmet verilen sektöre özgü risk ve fırsatları belirleyerek işyerinin ihtiyacına uygun hizmet verilmesi,</w:t>
      </w:r>
    </w:p>
    <w:p w:rsidR="00C21304" w:rsidRPr="00C36F0A" w:rsidRDefault="00C21304" w:rsidP="00A33581">
      <w:pPr>
        <w:pStyle w:val="ListeParagraf"/>
        <w:numPr>
          <w:ilvl w:val="0"/>
          <w:numId w:val="34"/>
        </w:numPr>
        <w:spacing w:after="120" w:line="280" w:lineRule="exact"/>
        <w:contextualSpacing w:val="0"/>
        <w:jc w:val="both"/>
      </w:pPr>
      <w:r w:rsidRPr="00C36F0A">
        <w:t>Hizmetin etkin ve sürdürülebilir olması,</w:t>
      </w:r>
    </w:p>
    <w:p w:rsidR="00C21304" w:rsidRPr="00C36F0A" w:rsidRDefault="00C21304" w:rsidP="00A33581">
      <w:pPr>
        <w:pStyle w:val="ListeParagraf"/>
        <w:numPr>
          <w:ilvl w:val="0"/>
          <w:numId w:val="34"/>
        </w:numPr>
        <w:spacing w:after="120" w:line="280" w:lineRule="exact"/>
        <w:contextualSpacing w:val="0"/>
        <w:jc w:val="both"/>
      </w:pPr>
      <w:r w:rsidRPr="00C36F0A">
        <w:t>Müşteri memnuniyetini arttırmak için fırsatları yönetme,</w:t>
      </w:r>
    </w:p>
    <w:p w:rsidR="00C21304" w:rsidRPr="00C36F0A" w:rsidRDefault="00A24DBF" w:rsidP="00021836">
      <w:pPr>
        <w:spacing w:after="120" w:line="280" w:lineRule="exact"/>
        <w:jc w:val="both"/>
      </w:pPr>
      <w:proofErr w:type="gramStart"/>
      <w:r w:rsidRPr="00C36F0A">
        <w:t>imkanları</w:t>
      </w:r>
      <w:proofErr w:type="gramEnd"/>
      <w:r w:rsidR="00C21304" w:rsidRPr="00C36F0A">
        <w:t xml:space="preserve"> sağlar.</w:t>
      </w:r>
    </w:p>
    <w:p w:rsidR="00C86119" w:rsidRPr="00C36F0A" w:rsidRDefault="00DA69B6" w:rsidP="00021836">
      <w:pPr>
        <w:pStyle w:val="INDEX2"/>
        <w:spacing w:before="0" w:line="280" w:lineRule="exact"/>
      </w:pPr>
      <w:bookmarkStart w:id="2" w:name="_Toc493584429"/>
      <w:r w:rsidRPr="00C36F0A">
        <w:t>Proses Yaklaşımı</w:t>
      </w:r>
      <w:bookmarkEnd w:id="2"/>
    </w:p>
    <w:p w:rsidR="00C21304" w:rsidRPr="00C36F0A" w:rsidRDefault="00FF6CA8" w:rsidP="00021836">
      <w:pPr>
        <w:spacing w:after="120" w:line="280" w:lineRule="exact"/>
        <w:jc w:val="both"/>
      </w:pPr>
      <w:r w:rsidRPr="00C36F0A">
        <w:t xml:space="preserve">Hizmet yönetim sisteminde </w:t>
      </w:r>
      <w:proofErr w:type="gramStart"/>
      <w:r w:rsidRPr="00C36F0A">
        <w:t>proses</w:t>
      </w:r>
      <w:proofErr w:type="gramEnd"/>
      <w:r w:rsidRPr="00C36F0A">
        <w:t xml:space="preserve"> yaklaşımını uygulamak </w:t>
      </w:r>
      <w:proofErr w:type="spellStart"/>
      <w:r w:rsidRPr="00C36F0A">
        <w:t>OSGB’</w:t>
      </w:r>
      <w:r w:rsidR="00C21304" w:rsidRPr="00C36F0A">
        <w:t>lere</w:t>
      </w:r>
      <w:proofErr w:type="spellEnd"/>
      <w:r w:rsidR="00C21304" w:rsidRPr="00C36F0A">
        <w:t>:</w:t>
      </w:r>
    </w:p>
    <w:p w:rsidR="00C86119" w:rsidRPr="00C36F0A" w:rsidRDefault="00C21304" w:rsidP="00A33581">
      <w:pPr>
        <w:pStyle w:val="ListeParagraf"/>
        <w:numPr>
          <w:ilvl w:val="0"/>
          <w:numId w:val="35"/>
        </w:numPr>
        <w:spacing w:after="120" w:line="280" w:lineRule="exact"/>
        <w:contextualSpacing w:val="0"/>
        <w:jc w:val="both"/>
      </w:pPr>
      <w:r w:rsidRPr="00C36F0A">
        <w:t>Şartların yerine getirilmesinin anlaşılması ve sürdürülmesi,</w:t>
      </w:r>
    </w:p>
    <w:p w:rsidR="00C86119" w:rsidRPr="00C36F0A" w:rsidRDefault="00C21304" w:rsidP="00A33581">
      <w:pPr>
        <w:pStyle w:val="ListeParagraf"/>
        <w:numPr>
          <w:ilvl w:val="0"/>
          <w:numId w:val="35"/>
        </w:numPr>
        <w:spacing w:after="120" w:line="280" w:lineRule="exact"/>
        <w:contextualSpacing w:val="0"/>
        <w:jc w:val="both"/>
      </w:pPr>
      <w:r w:rsidRPr="00C36F0A">
        <w:t>Proseslerin katma değer açısından ele alınması,</w:t>
      </w:r>
    </w:p>
    <w:p w:rsidR="00C86119" w:rsidRPr="00C36F0A" w:rsidRDefault="00C21304" w:rsidP="00A33581">
      <w:pPr>
        <w:pStyle w:val="ListeParagraf"/>
        <w:numPr>
          <w:ilvl w:val="0"/>
          <w:numId w:val="35"/>
        </w:numPr>
        <w:spacing w:after="120" w:line="280" w:lineRule="exact"/>
        <w:contextualSpacing w:val="0"/>
        <w:jc w:val="both"/>
      </w:pPr>
      <w:r w:rsidRPr="00C36F0A">
        <w:t xml:space="preserve">Etkili </w:t>
      </w:r>
      <w:proofErr w:type="gramStart"/>
      <w:r w:rsidRPr="00C36F0A">
        <w:t>proses</w:t>
      </w:r>
      <w:proofErr w:type="gramEnd"/>
      <w:r w:rsidRPr="00C36F0A">
        <w:t xml:space="preserve"> performansına erişiminin sağlanması,</w:t>
      </w:r>
    </w:p>
    <w:p w:rsidR="00C86119" w:rsidRPr="00C36F0A" w:rsidRDefault="00C21304" w:rsidP="00A33581">
      <w:pPr>
        <w:pStyle w:val="ListeParagraf"/>
        <w:numPr>
          <w:ilvl w:val="0"/>
          <w:numId w:val="35"/>
        </w:numPr>
        <w:spacing w:after="120" w:line="280" w:lineRule="exact"/>
        <w:contextualSpacing w:val="0"/>
        <w:jc w:val="both"/>
      </w:pPr>
      <w:r w:rsidRPr="00C36F0A">
        <w:t xml:space="preserve">Veri ve bilgilerin değerlendirilmesini esas alan </w:t>
      </w:r>
      <w:proofErr w:type="gramStart"/>
      <w:r w:rsidRPr="00C36F0A">
        <w:t>proseslerin</w:t>
      </w:r>
      <w:proofErr w:type="gramEnd"/>
      <w:r w:rsidRPr="00C36F0A">
        <w:t xml:space="preserve"> iyileştirilmesi,</w:t>
      </w:r>
    </w:p>
    <w:p w:rsidR="00C86119" w:rsidRPr="00C36F0A" w:rsidRDefault="00C21304" w:rsidP="00A33581">
      <w:pPr>
        <w:pStyle w:val="ListeParagraf"/>
        <w:numPr>
          <w:ilvl w:val="0"/>
          <w:numId w:val="35"/>
        </w:numPr>
        <w:spacing w:after="120" w:line="280" w:lineRule="exact"/>
        <w:contextualSpacing w:val="0"/>
        <w:jc w:val="both"/>
      </w:pPr>
      <w:r w:rsidRPr="00C36F0A">
        <w:t xml:space="preserve">Proses yaklaşımı </w:t>
      </w:r>
      <w:proofErr w:type="spellStart"/>
      <w:r w:rsidR="00EF18D3" w:rsidRPr="00C36F0A">
        <w:t>OSGB’ye</w:t>
      </w:r>
      <w:proofErr w:type="spellEnd"/>
      <w:r w:rsidRPr="00C36F0A">
        <w:t xml:space="preserve"> </w:t>
      </w:r>
      <w:proofErr w:type="gramStart"/>
      <w:r w:rsidRPr="00C36F0A">
        <w:t>prosesleri</w:t>
      </w:r>
      <w:proofErr w:type="gramEnd"/>
      <w:r w:rsidRPr="00C36F0A">
        <w:t xml:space="preserve"> ve onların karşılıklı etkileşimlerini planlaması,</w:t>
      </w:r>
    </w:p>
    <w:p w:rsidR="00C86119" w:rsidRPr="00C36F0A" w:rsidRDefault="00A24DBF" w:rsidP="00021836">
      <w:pPr>
        <w:spacing w:after="120" w:line="280" w:lineRule="exact"/>
        <w:jc w:val="both"/>
      </w:pPr>
      <w:proofErr w:type="gramStart"/>
      <w:r w:rsidRPr="00C36F0A">
        <w:t>i</w:t>
      </w:r>
      <w:r w:rsidR="00C21304" w:rsidRPr="00C36F0A">
        <w:t>mkanlarını</w:t>
      </w:r>
      <w:proofErr w:type="gramEnd"/>
      <w:r w:rsidR="00C21304" w:rsidRPr="00C36F0A">
        <w:t xml:space="preserve"> sağlar.</w:t>
      </w:r>
    </w:p>
    <w:p w:rsidR="00C86119" w:rsidRPr="00C36F0A" w:rsidRDefault="00DA69B6" w:rsidP="00021836">
      <w:pPr>
        <w:pStyle w:val="INDEX2"/>
        <w:spacing w:before="0" w:line="280" w:lineRule="exact"/>
      </w:pPr>
      <w:bookmarkStart w:id="3" w:name="_Toc493584430"/>
      <w:r w:rsidRPr="00C36F0A">
        <w:t>Risk Temelli (Bazlı) Yaklaşım</w:t>
      </w:r>
      <w:bookmarkEnd w:id="3"/>
    </w:p>
    <w:p w:rsidR="00C21304" w:rsidRPr="00C36F0A" w:rsidRDefault="00FF6CA8" w:rsidP="00021836">
      <w:pPr>
        <w:spacing w:after="120" w:line="280" w:lineRule="exact"/>
        <w:jc w:val="both"/>
      </w:pPr>
      <w:r w:rsidRPr="00C36F0A">
        <w:t>Hizmet Yönetim sisteminde risk temelli (</w:t>
      </w:r>
      <w:proofErr w:type="gramStart"/>
      <w:r w:rsidRPr="00C36F0A">
        <w:t>bazlı</w:t>
      </w:r>
      <w:proofErr w:type="gramEnd"/>
      <w:r w:rsidRPr="00C36F0A">
        <w:t xml:space="preserve">) yaklaşımı uygulamak </w:t>
      </w:r>
      <w:proofErr w:type="spellStart"/>
      <w:r w:rsidR="00C21304" w:rsidRPr="00C36F0A">
        <w:t>OSGB’lere</w:t>
      </w:r>
      <w:proofErr w:type="spellEnd"/>
      <w:r w:rsidR="00C21304" w:rsidRPr="00C36F0A">
        <w:t>:</w:t>
      </w:r>
    </w:p>
    <w:p w:rsidR="00C86119" w:rsidRPr="00C36F0A" w:rsidRDefault="00FF6CA8" w:rsidP="00A33581">
      <w:pPr>
        <w:pStyle w:val="ListeParagraf"/>
        <w:numPr>
          <w:ilvl w:val="0"/>
          <w:numId w:val="36"/>
        </w:numPr>
        <w:spacing w:after="120" w:line="280" w:lineRule="exact"/>
        <w:contextualSpacing w:val="0"/>
        <w:jc w:val="both"/>
      </w:pPr>
      <w:r w:rsidRPr="00C36F0A">
        <w:t>Sapmaların önceden tahmin edilerek önle</w:t>
      </w:r>
      <w:r w:rsidR="00C21304" w:rsidRPr="00C36F0A">
        <w:t>yici faaliyetler geliştirilmesi,</w:t>
      </w:r>
    </w:p>
    <w:p w:rsidR="00C86119" w:rsidRPr="00C36F0A" w:rsidRDefault="00FF6CA8" w:rsidP="00A33581">
      <w:pPr>
        <w:pStyle w:val="ListeParagraf"/>
        <w:numPr>
          <w:ilvl w:val="0"/>
          <w:numId w:val="36"/>
        </w:numPr>
        <w:spacing w:after="120" w:line="280" w:lineRule="exact"/>
        <w:contextualSpacing w:val="0"/>
        <w:jc w:val="both"/>
      </w:pPr>
      <w:r w:rsidRPr="00C36F0A">
        <w:t>Hizmette planlanan sonuçlardan sapmalar olduğunda bu sapmaların</w:t>
      </w:r>
      <w:r w:rsidR="00C21304" w:rsidRPr="00C36F0A">
        <w:t xml:space="preserve"> kök neden analizinin yapılması,</w:t>
      </w:r>
    </w:p>
    <w:p w:rsidR="00C86119" w:rsidRPr="00C36F0A" w:rsidRDefault="00FF6CA8" w:rsidP="00A33581">
      <w:pPr>
        <w:pStyle w:val="ListeParagraf"/>
        <w:numPr>
          <w:ilvl w:val="0"/>
          <w:numId w:val="36"/>
        </w:numPr>
        <w:spacing w:after="120" w:line="280" w:lineRule="exact"/>
        <w:contextualSpacing w:val="0"/>
        <w:jc w:val="both"/>
      </w:pPr>
      <w:r w:rsidRPr="00C36F0A">
        <w:t>Yapılan analize göre düzeltici faaliyetler geliştiril</w:t>
      </w:r>
      <w:r w:rsidR="00C21304" w:rsidRPr="00C36F0A">
        <w:t>mesi,</w:t>
      </w:r>
    </w:p>
    <w:p w:rsidR="00C21304" w:rsidRPr="00C36F0A" w:rsidRDefault="00C36F0A" w:rsidP="00021836">
      <w:pPr>
        <w:spacing w:after="120" w:line="280" w:lineRule="exact"/>
        <w:jc w:val="both"/>
      </w:pPr>
      <w:proofErr w:type="gramStart"/>
      <w:r w:rsidRPr="00C36F0A">
        <w:t>imkanlarını</w:t>
      </w:r>
      <w:proofErr w:type="gramEnd"/>
      <w:r w:rsidR="00C21304" w:rsidRPr="00C36F0A">
        <w:t xml:space="preserve"> sağlar.</w:t>
      </w:r>
    </w:p>
    <w:p w:rsidR="00C86119" w:rsidRPr="00C36F0A" w:rsidRDefault="00DA69B6" w:rsidP="00021836">
      <w:pPr>
        <w:pStyle w:val="INDEX2"/>
        <w:spacing w:before="0" w:line="280" w:lineRule="exact"/>
        <w:rPr>
          <w:b w:val="0"/>
        </w:rPr>
      </w:pPr>
      <w:bookmarkStart w:id="4" w:name="_Toc493584431"/>
      <w:proofErr w:type="spellStart"/>
      <w:r w:rsidRPr="00C36F0A">
        <w:t>Sektörel</w:t>
      </w:r>
      <w:proofErr w:type="spellEnd"/>
      <w:r w:rsidRPr="00C36F0A">
        <w:t xml:space="preserve"> Yaklaşım</w:t>
      </w:r>
      <w:bookmarkEnd w:id="4"/>
    </w:p>
    <w:p w:rsidR="00C21304" w:rsidRPr="00C36F0A" w:rsidRDefault="00FF6CA8" w:rsidP="00021836">
      <w:pPr>
        <w:spacing w:after="120" w:line="280" w:lineRule="exact"/>
        <w:jc w:val="both"/>
      </w:pPr>
      <w:r w:rsidRPr="00C36F0A">
        <w:t xml:space="preserve">Hizmet Yönetim sisteminde </w:t>
      </w:r>
      <w:proofErr w:type="spellStart"/>
      <w:r w:rsidRPr="00C36F0A">
        <w:t>sektörel</w:t>
      </w:r>
      <w:proofErr w:type="spellEnd"/>
      <w:r w:rsidRPr="00C36F0A">
        <w:t xml:space="preserve"> yaklaşımı uygulamak </w:t>
      </w:r>
      <w:proofErr w:type="spellStart"/>
      <w:r w:rsidR="00C21304" w:rsidRPr="00C36F0A">
        <w:t>OSGB’lere</w:t>
      </w:r>
      <w:proofErr w:type="spellEnd"/>
      <w:r w:rsidR="00C21304" w:rsidRPr="00C36F0A">
        <w:t>:</w:t>
      </w:r>
    </w:p>
    <w:p w:rsidR="00C86119" w:rsidRPr="00C36F0A" w:rsidRDefault="00FF6CA8" w:rsidP="00A33581">
      <w:pPr>
        <w:pStyle w:val="ListeParagraf"/>
        <w:numPr>
          <w:ilvl w:val="0"/>
          <w:numId w:val="37"/>
        </w:numPr>
        <w:spacing w:after="120" w:line="280" w:lineRule="exact"/>
        <w:contextualSpacing w:val="0"/>
        <w:jc w:val="both"/>
      </w:pPr>
      <w:r w:rsidRPr="00C36F0A">
        <w:t>Hizmetin, işyerinin sahip olduğu süreçlere ve çalışma yöntemine uygun tasarlanması ve verilmesi</w:t>
      </w:r>
      <w:r w:rsidR="00380341" w:rsidRPr="00C36F0A">
        <w:t>,</w:t>
      </w:r>
    </w:p>
    <w:p w:rsidR="00C86119" w:rsidRPr="00C36F0A" w:rsidRDefault="00FF6CA8" w:rsidP="00A33581">
      <w:pPr>
        <w:pStyle w:val="ListeParagraf"/>
        <w:numPr>
          <w:ilvl w:val="0"/>
          <w:numId w:val="37"/>
        </w:numPr>
        <w:spacing w:after="120" w:line="280" w:lineRule="exact"/>
        <w:contextualSpacing w:val="0"/>
        <w:jc w:val="both"/>
      </w:pPr>
      <w:r w:rsidRPr="00C36F0A">
        <w:t xml:space="preserve">İşyerinde kullanılan </w:t>
      </w:r>
      <w:r w:rsidR="00A24DBF" w:rsidRPr="00C36F0A">
        <w:t>donanım</w:t>
      </w:r>
      <w:r w:rsidR="00DE424A">
        <w:t>a</w:t>
      </w:r>
      <w:r w:rsidRPr="00C36F0A">
        <w:t xml:space="preserve"> ve işyerinin sahip olduğu çalışma ortamına uygun çözüm önerilerinin geliştirilmesi</w:t>
      </w:r>
      <w:r w:rsidR="00380341" w:rsidRPr="00C36F0A">
        <w:t>,</w:t>
      </w:r>
    </w:p>
    <w:p w:rsidR="00C86119" w:rsidRPr="00C36F0A" w:rsidRDefault="00380341" w:rsidP="00A33581">
      <w:pPr>
        <w:pStyle w:val="ListeParagraf"/>
        <w:numPr>
          <w:ilvl w:val="0"/>
          <w:numId w:val="37"/>
        </w:numPr>
        <w:spacing w:after="120" w:line="280" w:lineRule="exact"/>
        <w:contextualSpacing w:val="0"/>
        <w:jc w:val="both"/>
      </w:pPr>
      <w:r w:rsidRPr="00C36F0A">
        <w:t>Fırsatlardan azami şekilde yararlanılması,</w:t>
      </w:r>
    </w:p>
    <w:p w:rsidR="00E52914" w:rsidRDefault="00A24DBF" w:rsidP="00021836">
      <w:pPr>
        <w:spacing w:after="120" w:line="280" w:lineRule="exact"/>
        <w:jc w:val="both"/>
        <w:sectPr w:rsidR="00E52914" w:rsidSect="00C36F0A">
          <w:pgSz w:w="11906" w:h="16838"/>
          <w:pgMar w:top="1134" w:right="1418" w:bottom="1134" w:left="1418" w:header="709" w:footer="709" w:gutter="0"/>
          <w:cols w:space="708"/>
          <w:docGrid w:linePitch="360"/>
        </w:sectPr>
      </w:pPr>
      <w:proofErr w:type="gramStart"/>
      <w:r w:rsidRPr="00C36F0A">
        <w:t>i</w:t>
      </w:r>
      <w:r w:rsidR="00380341" w:rsidRPr="00C36F0A">
        <w:t>mkanları</w:t>
      </w:r>
      <w:proofErr w:type="gramEnd"/>
      <w:r w:rsidR="00380341" w:rsidRPr="00C36F0A">
        <w:t xml:space="preserve"> sağlar.</w:t>
      </w:r>
    </w:p>
    <w:p w:rsidR="000E2CBA" w:rsidRPr="00C36F0A" w:rsidRDefault="001F0B77" w:rsidP="00021836">
      <w:pPr>
        <w:pStyle w:val="INDEX1"/>
        <w:spacing w:before="0" w:line="280" w:lineRule="exact"/>
      </w:pPr>
      <w:bookmarkStart w:id="5" w:name="_Toc493584432"/>
      <w:r w:rsidRPr="00C36F0A">
        <w:lastRenderedPageBreak/>
        <w:t>KAPSAM</w:t>
      </w:r>
      <w:bookmarkEnd w:id="5"/>
    </w:p>
    <w:p w:rsidR="00C86119" w:rsidRPr="00C36F0A" w:rsidRDefault="00DA69B6" w:rsidP="00021836">
      <w:pPr>
        <w:pStyle w:val="INDEX2"/>
        <w:spacing w:before="0" w:line="280" w:lineRule="exact"/>
      </w:pPr>
      <w:bookmarkStart w:id="6" w:name="_Toc493584433"/>
      <w:r w:rsidRPr="00C36F0A">
        <w:t>Genel</w:t>
      </w:r>
      <w:bookmarkEnd w:id="6"/>
    </w:p>
    <w:p w:rsidR="00E74B14" w:rsidRPr="00C36F0A" w:rsidRDefault="00E74B14" w:rsidP="00021836">
      <w:pPr>
        <w:spacing w:after="120" w:line="280" w:lineRule="exact"/>
        <w:jc w:val="both"/>
      </w:pPr>
      <w:r w:rsidRPr="00C36F0A">
        <w:t xml:space="preserve">Bu </w:t>
      </w:r>
      <w:r w:rsidR="00533CD6">
        <w:t>rehber</w:t>
      </w:r>
      <w:r w:rsidRPr="00C36F0A">
        <w:t>,</w:t>
      </w:r>
      <w:r w:rsidR="00397FA7" w:rsidRPr="00C36F0A">
        <w:t xml:space="preserve"> </w:t>
      </w:r>
      <w:proofErr w:type="spellStart"/>
      <w:r w:rsidR="00613EED" w:rsidRPr="00C36F0A">
        <w:t>OSGB’lerin</w:t>
      </w:r>
      <w:proofErr w:type="spellEnd"/>
      <w:r w:rsidR="002C581D" w:rsidRPr="00C36F0A">
        <w:t xml:space="preserve"> </w:t>
      </w:r>
      <w:r w:rsidR="000329C8" w:rsidRPr="00C36F0A">
        <w:t xml:space="preserve">hizmet </w:t>
      </w:r>
      <w:r w:rsidR="00613EED" w:rsidRPr="00C36F0A">
        <w:t xml:space="preserve">sundukları </w:t>
      </w:r>
      <w:r w:rsidR="000329C8" w:rsidRPr="00C36F0A">
        <w:t xml:space="preserve">sektöre özgü müşteri </w:t>
      </w:r>
      <w:r w:rsidR="00613EED" w:rsidRPr="00533CD6">
        <w:t xml:space="preserve">ihtiyaçları </w:t>
      </w:r>
      <w:r w:rsidR="00533CD6" w:rsidRPr="00533CD6">
        <w:t xml:space="preserve">ile </w:t>
      </w:r>
      <w:r w:rsidR="000329C8" w:rsidRPr="00533CD6">
        <w:t xml:space="preserve">hizmete özgü </w:t>
      </w:r>
      <w:r w:rsidR="00613EED" w:rsidRPr="00533CD6">
        <w:t>mevzuat şartlarını</w:t>
      </w:r>
      <w:r w:rsidR="000329C8" w:rsidRPr="00533CD6">
        <w:t xml:space="preserve"> tutarlı</w:t>
      </w:r>
      <w:r w:rsidR="000329C8" w:rsidRPr="00C36F0A">
        <w:t xml:space="preserve"> ve sürekli olarak karşılama yeterliliğini kanıtlaması </w:t>
      </w:r>
      <w:r w:rsidR="00613EED" w:rsidRPr="00C36F0A">
        <w:t>için</w:t>
      </w:r>
      <w:r w:rsidR="000329C8" w:rsidRPr="00C36F0A">
        <w:t xml:space="preserve"> </w:t>
      </w:r>
      <w:r w:rsidR="00613EED" w:rsidRPr="00C36F0A">
        <w:t xml:space="preserve">gerekli </w:t>
      </w:r>
      <w:r w:rsidR="007D2F57" w:rsidRPr="00C36F0A">
        <w:t xml:space="preserve">hizmet </w:t>
      </w:r>
      <w:r w:rsidR="000329C8" w:rsidRPr="00C36F0A">
        <w:t>yönetim sistemi şartlarını kapsar.</w:t>
      </w:r>
    </w:p>
    <w:p w:rsidR="00CA1B62" w:rsidRPr="00C36F0A" w:rsidRDefault="00CA1B62" w:rsidP="00021836">
      <w:pPr>
        <w:spacing w:after="120" w:line="280" w:lineRule="exact"/>
        <w:jc w:val="both"/>
      </w:pPr>
    </w:p>
    <w:p w:rsidR="00C86119" w:rsidRPr="00C36F0A" w:rsidRDefault="00DA69B6" w:rsidP="00021836">
      <w:pPr>
        <w:pStyle w:val="INDEX2"/>
        <w:spacing w:before="0" w:line="280" w:lineRule="exact"/>
      </w:pPr>
      <w:bookmarkStart w:id="7" w:name="_Toc493584434"/>
      <w:r w:rsidRPr="00C36F0A">
        <w:t>Uygulama</w:t>
      </w:r>
      <w:bookmarkEnd w:id="7"/>
    </w:p>
    <w:p w:rsidR="00813194" w:rsidRPr="00C36F0A" w:rsidRDefault="00813194" w:rsidP="00021836">
      <w:pPr>
        <w:spacing w:after="120" w:line="280" w:lineRule="exact"/>
        <w:jc w:val="both"/>
      </w:pPr>
      <w:r w:rsidRPr="00C36F0A">
        <w:t xml:space="preserve">Bu </w:t>
      </w:r>
      <w:r w:rsidR="00533CD6">
        <w:t>rehber</w:t>
      </w:r>
      <w:r w:rsidRPr="00C36F0A">
        <w:t>in bütün şartları,</w:t>
      </w:r>
      <w:r w:rsidR="00397FA7" w:rsidRPr="00C36F0A">
        <w:t xml:space="preserve"> </w:t>
      </w:r>
      <w:proofErr w:type="spellStart"/>
      <w:r w:rsidR="00380341" w:rsidRPr="00C36F0A">
        <w:t>OSGB’lerin</w:t>
      </w:r>
      <w:proofErr w:type="spellEnd"/>
      <w:r w:rsidRPr="00C36F0A">
        <w:t xml:space="preserve"> organizasyon yapısı ve büyüklüğüne bakılmaksızın,</w:t>
      </w:r>
      <w:r w:rsidR="002C581D" w:rsidRPr="00C36F0A">
        <w:t xml:space="preserve"> </w:t>
      </w:r>
      <w:r w:rsidRPr="00C36F0A">
        <w:t xml:space="preserve">hizmet vereceği sektöre özgü uygulayacağı faaliyetlerinde </w:t>
      </w:r>
      <w:r w:rsidR="003B064E" w:rsidRPr="00C36F0A">
        <w:t xml:space="preserve">hizmet </w:t>
      </w:r>
      <w:r w:rsidRPr="00C36F0A">
        <w:t>yönetim sistemine ait özel şartlardır.</w:t>
      </w:r>
    </w:p>
    <w:p w:rsidR="00CA1B62" w:rsidRPr="00C36F0A" w:rsidRDefault="00CA1B62" w:rsidP="00021836">
      <w:pPr>
        <w:spacing w:after="120" w:line="280" w:lineRule="exact"/>
        <w:jc w:val="both"/>
      </w:pPr>
    </w:p>
    <w:p w:rsidR="00C86119" w:rsidRPr="00C36F0A" w:rsidRDefault="00533CD6" w:rsidP="00021836">
      <w:pPr>
        <w:pStyle w:val="INDEX1"/>
        <w:spacing w:before="0" w:line="280" w:lineRule="exact"/>
      </w:pPr>
      <w:bookmarkStart w:id="8" w:name="_Toc493584435"/>
      <w:r>
        <w:t>REFERANS YÖNETMELİKLER</w:t>
      </w:r>
      <w:bookmarkEnd w:id="8"/>
    </w:p>
    <w:tbl>
      <w:tblPr>
        <w:tblStyle w:val="TabloKlavuzu"/>
        <w:tblW w:w="5000" w:type="pct"/>
        <w:tblLook w:val="04A0"/>
      </w:tblPr>
      <w:tblGrid>
        <w:gridCol w:w="4645"/>
        <w:gridCol w:w="4641"/>
      </w:tblGrid>
      <w:tr w:rsidR="00C36F0A" w:rsidRPr="00C36F0A" w:rsidTr="00C36F0A">
        <w:tc>
          <w:tcPr>
            <w:tcW w:w="2501" w:type="pct"/>
            <w:shd w:val="clear" w:color="auto" w:fill="D9D9D9" w:themeFill="background1" w:themeFillShade="D9"/>
          </w:tcPr>
          <w:p w:rsidR="00C60943" w:rsidRPr="00C36F0A" w:rsidRDefault="00533CD6" w:rsidP="00021836">
            <w:pPr>
              <w:pStyle w:val="ListeParagraf"/>
              <w:spacing w:after="120" w:line="280" w:lineRule="exact"/>
              <w:ind w:left="0"/>
              <w:contextualSpacing w:val="0"/>
              <w:jc w:val="both"/>
              <w:rPr>
                <w:b/>
              </w:rPr>
            </w:pPr>
            <w:r>
              <w:rPr>
                <w:b/>
              </w:rPr>
              <w:t>Resmi Gazete</w:t>
            </w:r>
          </w:p>
        </w:tc>
        <w:tc>
          <w:tcPr>
            <w:tcW w:w="2499" w:type="pct"/>
            <w:shd w:val="clear" w:color="auto" w:fill="D9D9D9" w:themeFill="background1" w:themeFillShade="D9"/>
          </w:tcPr>
          <w:p w:rsidR="00C60943" w:rsidRPr="00C36F0A" w:rsidRDefault="00C60943" w:rsidP="00021836">
            <w:pPr>
              <w:pStyle w:val="ListeParagraf"/>
              <w:spacing w:after="120" w:line="280" w:lineRule="exact"/>
              <w:ind w:left="0"/>
              <w:contextualSpacing w:val="0"/>
              <w:jc w:val="both"/>
              <w:rPr>
                <w:b/>
              </w:rPr>
            </w:pPr>
            <w:r w:rsidRPr="00C36F0A">
              <w:rPr>
                <w:b/>
              </w:rPr>
              <w:t>Türkçe Adı</w:t>
            </w:r>
          </w:p>
        </w:tc>
      </w:tr>
      <w:tr w:rsidR="00990520" w:rsidRPr="00C36F0A" w:rsidTr="00990520">
        <w:trPr>
          <w:trHeight w:val="363"/>
        </w:trPr>
        <w:tc>
          <w:tcPr>
            <w:tcW w:w="2501" w:type="pct"/>
          </w:tcPr>
          <w:p w:rsidR="00990520" w:rsidRPr="001E3FE9" w:rsidRDefault="00990520" w:rsidP="00DA738D">
            <w:r w:rsidRPr="001E3FE9">
              <w:t>30.06.2012 / Resmi Gazete Sayısı: 28339</w:t>
            </w:r>
          </w:p>
        </w:tc>
        <w:tc>
          <w:tcPr>
            <w:tcW w:w="2499" w:type="pct"/>
          </w:tcPr>
          <w:p w:rsidR="00990520" w:rsidRDefault="00990520" w:rsidP="00DA738D">
            <w:r w:rsidRPr="001E3FE9">
              <w:t>İş Sağlığı ve Güvenliği Kanunu</w:t>
            </w:r>
            <w:bookmarkStart w:id="9" w:name="_GoBack"/>
            <w:bookmarkEnd w:id="9"/>
          </w:p>
        </w:tc>
      </w:tr>
      <w:tr w:rsidR="00990520" w:rsidRPr="00C36F0A" w:rsidTr="00E418BD">
        <w:tc>
          <w:tcPr>
            <w:tcW w:w="2501" w:type="pct"/>
          </w:tcPr>
          <w:p w:rsidR="00990520" w:rsidRPr="006D5BBB" w:rsidRDefault="00990520" w:rsidP="00C02AAA">
            <w:r w:rsidRPr="006D5BBB">
              <w:t>29.12.2012 /Resmi Gazete Sayısı: 28512</w:t>
            </w:r>
          </w:p>
        </w:tc>
        <w:tc>
          <w:tcPr>
            <w:tcW w:w="2499" w:type="pct"/>
          </w:tcPr>
          <w:p w:rsidR="00990520" w:rsidRDefault="00990520" w:rsidP="00C02AAA">
            <w:r w:rsidRPr="006D5BBB">
              <w:t>İş Güvenliği Uzmanlarının Görev, Yetki, Sorumluluk ve Eğitimleri Hakkında Yönetmelik</w:t>
            </w:r>
          </w:p>
        </w:tc>
      </w:tr>
      <w:tr w:rsidR="00990520" w:rsidRPr="00C36F0A" w:rsidTr="003857F1">
        <w:tc>
          <w:tcPr>
            <w:tcW w:w="2501" w:type="pct"/>
          </w:tcPr>
          <w:p w:rsidR="00990520" w:rsidRPr="00DA5536" w:rsidRDefault="00990520" w:rsidP="004803C8">
            <w:r w:rsidRPr="00DA5536">
              <w:t>20.07.2013 /Resmi Gazete Sayısı: 28713</w:t>
            </w:r>
          </w:p>
        </w:tc>
        <w:tc>
          <w:tcPr>
            <w:tcW w:w="2499" w:type="pct"/>
          </w:tcPr>
          <w:p w:rsidR="00990520" w:rsidRDefault="00990520" w:rsidP="004803C8">
            <w:r w:rsidRPr="00DA5536">
              <w:t>İşyeri Hekimi ve Diğer Sağlık Personelinin Görev, Yetki, Sorumluluk ve Eğitimleri Hakkında Yönetmelik</w:t>
            </w:r>
          </w:p>
        </w:tc>
      </w:tr>
      <w:tr w:rsidR="00990520" w:rsidRPr="00C36F0A" w:rsidTr="00546A16">
        <w:tc>
          <w:tcPr>
            <w:tcW w:w="2501" w:type="pct"/>
            <w:vAlign w:val="center"/>
          </w:tcPr>
          <w:p w:rsidR="00990520" w:rsidRPr="00C36F0A" w:rsidRDefault="00990520" w:rsidP="00546A16">
            <w:pPr>
              <w:pStyle w:val="ListeParagraf"/>
              <w:spacing w:after="120" w:line="280" w:lineRule="exact"/>
              <w:ind w:left="0"/>
              <w:contextualSpacing w:val="0"/>
            </w:pPr>
            <w:r w:rsidRPr="006A4214">
              <w:t xml:space="preserve">29.12.2012 </w:t>
            </w:r>
            <w:r>
              <w:t>/</w:t>
            </w:r>
            <w:r w:rsidRPr="006A4214">
              <w:t>Resmi Gazete Sayısı: 28512</w:t>
            </w:r>
          </w:p>
        </w:tc>
        <w:tc>
          <w:tcPr>
            <w:tcW w:w="2499" w:type="pct"/>
          </w:tcPr>
          <w:p w:rsidR="00990520" w:rsidRPr="00C36F0A" w:rsidRDefault="00990520" w:rsidP="00546A16">
            <w:pPr>
              <w:pStyle w:val="ListeParagraf"/>
              <w:spacing w:after="120" w:line="280" w:lineRule="exact"/>
              <w:ind w:left="0"/>
              <w:contextualSpacing w:val="0"/>
              <w:rPr>
                <w:color w:val="FF0000"/>
              </w:rPr>
            </w:pPr>
            <w:r w:rsidRPr="00C36F0A">
              <w:t xml:space="preserve">İş Sağlığı ve Güvenliği Hizmetleri Yönetmeliği </w:t>
            </w:r>
          </w:p>
        </w:tc>
      </w:tr>
    </w:tbl>
    <w:p w:rsidR="00C36F0A" w:rsidRPr="00C36F0A" w:rsidRDefault="00C36F0A" w:rsidP="00021836">
      <w:pPr>
        <w:pStyle w:val="INDEX1"/>
        <w:numPr>
          <w:ilvl w:val="0"/>
          <w:numId w:val="0"/>
        </w:numPr>
        <w:spacing w:before="0" w:line="280" w:lineRule="exact"/>
        <w:ind w:left="360"/>
      </w:pPr>
    </w:p>
    <w:p w:rsidR="00C86119" w:rsidRPr="00C36F0A" w:rsidRDefault="00AB20E6" w:rsidP="00021836">
      <w:pPr>
        <w:pStyle w:val="INDEX1"/>
        <w:spacing w:before="0" w:line="280" w:lineRule="exact"/>
      </w:pPr>
      <w:bookmarkStart w:id="10" w:name="_Toc493584436"/>
      <w:r w:rsidRPr="00C36F0A">
        <w:t>TERİMLER VE TARİFLER</w:t>
      </w:r>
      <w:bookmarkEnd w:id="10"/>
    </w:p>
    <w:p w:rsidR="00DD3891" w:rsidRPr="00C36F0A" w:rsidRDefault="00AB20E6" w:rsidP="00021836">
      <w:pPr>
        <w:spacing w:after="120" w:line="280" w:lineRule="exact"/>
        <w:jc w:val="both"/>
      </w:pPr>
      <w:r w:rsidRPr="00C36F0A">
        <w:t xml:space="preserve">Bu </w:t>
      </w:r>
      <w:r w:rsidR="00533CD6">
        <w:t>rehber</w:t>
      </w:r>
      <w:r w:rsidRPr="00C36F0A">
        <w:t xml:space="preserve">in amaçları bakımından </w:t>
      </w:r>
      <w:r w:rsidR="00FF6CA8" w:rsidRPr="00C36F0A">
        <w:rPr>
          <w:b/>
        </w:rPr>
        <w:t xml:space="preserve">Madde 2’de </w:t>
      </w:r>
      <w:r w:rsidR="00380341" w:rsidRPr="00C36F0A">
        <w:rPr>
          <w:b/>
        </w:rPr>
        <w:t>atıf</w:t>
      </w:r>
      <w:r w:rsidR="004A06D6" w:rsidRPr="00C36F0A">
        <w:rPr>
          <w:b/>
        </w:rPr>
        <w:t xml:space="preserve"> </w:t>
      </w:r>
      <w:r w:rsidR="00990520">
        <w:rPr>
          <w:b/>
        </w:rPr>
        <w:t>mevzuatta</w:t>
      </w:r>
      <w:r w:rsidR="00990520" w:rsidRPr="00C36F0A">
        <w:rPr>
          <w:b/>
        </w:rPr>
        <w:t xml:space="preserve"> </w:t>
      </w:r>
      <w:r w:rsidR="00E40237" w:rsidRPr="00C36F0A">
        <w:rPr>
          <w:b/>
        </w:rPr>
        <w:t>verilen</w:t>
      </w:r>
      <w:r w:rsidRPr="00C36F0A">
        <w:t xml:space="preserve"> terimler ve tarifler uygulanır.</w:t>
      </w:r>
    </w:p>
    <w:p w:rsidR="00C86119" w:rsidRPr="00C36F0A" w:rsidRDefault="00FF6CA8" w:rsidP="00533CD6">
      <w:pPr>
        <w:jc w:val="both"/>
      </w:pPr>
      <w:r w:rsidRPr="00533CD6">
        <w:rPr>
          <w:b/>
        </w:rPr>
        <w:t>Bakanlık:</w:t>
      </w:r>
      <w:r w:rsidRPr="00C36F0A">
        <w:t xml:space="preserve"> Çalışma ve Sosyal Güvenlik Bakanlığını ifade eder.</w:t>
      </w:r>
    </w:p>
    <w:p w:rsidR="00C86119" w:rsidRPr="00C36F0A" w:rsidRDefault="00FF6CA8" w:rsidP="00533CD6">
      <w:pPr>
        <w:jc w:val="both"/>
      </w:pPr>
      <w:r w:rsidRPr="00533CD6">
        <w:rPr>
          <w:b/>
        </w:rPr>
        <w:t>Hizmet:</w:t>
      </w:r>
      <w:r w:rsidRPr="00C36F0A">
        <w:t xml:space="preserve"> </w:t>
      </w:r>
      <w:proofErr w:type="spellStart"/>
      <w:r w:rsidRPr="00C36F0A">
        <w:t>OSGB’lerin</w:t>
      </w:r>
      <w:proofErr w:type="spellEnd"/>
      <w:r w:rsidRPr="00C36F0A">
        <w:t xml:space="preserve"> müşterilerine (işyerlerine) verecekleri ve asgari gerekleri İş Sağlığı ve Güvenliği</w:t>
      </w:r>
      <w:r w:rsidR="00460FE7" w:rsidRPr="00C36F0A">
        <w:t xml:space="preserve"> Hizmetleri</w:t>
      </w:r>
      <w:r w:rsidRPr="00C36F0A">
        <w:t xml:space="preserve"> Yönetmeliğinde belirtilen hizmeti ifade eder.</w:t>
      </w:r>
    </w:p>
    <w:p w:rsidR="00C86119" w:rsidRPr="00C36F0A" w:rsidRDefault="00FF6CA8" w:rsidP="00533CD6">
      <w:pPr>
        <w:jc w:val="both"/>
      </w:pPr>
      <w:r w:rsidRPr="00533CD6">
        <w:rPr>
          <w:b/>
          <w:color w:val="000000" w:themeColor="text1"/>
        </w:rPr>
        <w:t>Ortak sağlık ve güvenlik birimi (OSGB):</w:t>
      </w:r>
      <w:r w:rsidRPr="00C36F0A">
        <w:rPr>
          <w:color w:val="000000" w:themeColor="text1"/>
        </w:rPr>
        <w:t xml:space="preserve"> </w:t>
      </w:r>
      <w:r w:rsidRPr="00C36F0A">
        <w:t xml:space="preserve">Kamu kurum ve kuruluşları, organize sanayi bölgeleri ile </w:t>
      </w:r>
      <w:proofErr w:type="gramStart"/>
      <w:r w:rsidRPr="00C36F0A">
        <w:t>13/1/2011</w:t>
      </w:r>
      <w:proofErr w:type="gramEnd"/>
      <w:r w:rsidRPr="00C36F0A">
        <w:t xml:space="preserve"> tarihli ve 6102 sayılı Türk Ticaret Kanununa göre faaliyet gösteren şirketler tarafından, işyerlerine iş sağlığı ve güvenliği hizmetlerini sunmak üzere kurulan gerekli donanım ve personele sahip olan ve Bakanlıkça yetkilendirilen</w:t>
      </w:r>
      <w:r w:rsidR="005278CD" w:rsidRPr="00C36F0A">
        <w:t xml:space="preserve"> ve İş Sağlığı ve Güvenliği </w:t>
      </w:r>
      <w:r w:rsidR="00460FE7" w:rsidRPr="00C36F0A">
        <w:t xml:space="preserve">Hizmetleri </w:t>
      </w:r>
      <w:r w:rsidR="005278CD" w:rsidRPr="00C36F0A">
        <w:t>Yönetmeliğinde tarif edilen</w:t>
      </w:r>
      <w:r w:rsidRPr="00C36F0A">
        <w:t xml:space="preserve"> biri</w:t>
      </w:r>
      <w:r w:rsidR="00686298" w:rsidRPr="00C36F0A">
        <w:t>m</w:t>
      </w:r>
      <w:r w:rsidRPr="00C36F0A">
        <w:t>i</w:t>
      </w:r>
      <w:r w:rsidR="005278CD" w:rsidRPr="00C36F0A">
        <w:t xml:space="preserve"> ifade eder.</w:t>
      </w:r>
      <w:r w:rsidRPr="00C36F0A">
        <w:t xml:space="preserve"> </w:t>
      </w:r>
    </w:p>
    <w:p w:rsidR="00C86119" w:rsidRPr="00C36F0A" w:rsidRDefault="00FF6CA8" w:rsidP="00533CD6">
      <w:pPr>
        <w:jc w:val="both"/>
      </w:pPr>
      <w:r w:rsidRPr="00533CD6">
        <w:rPr>
          <w:b/>
        </w:rPr>
        <w:t>Sorumlu müdür:</w:t>
      </w:r>
      <w:r w:rsidRPr="00C36F0A">
        <w:t xml:space="preserve"> İşyeri hekimliği veya iş güvenliği uzmanlığı belgesine sahip, </w:t>
      </w:r>
      <w:proofErr w:type="spellStart"/>
      <w:r w:rsidRPr="00C36F0A">
        <w:t>OSGB’lerde</w:t>
      </w:r>
      <w:proofErr w:type="spellEnd"/>
      <w:r w:rsidRPr="00C36F0A">
        <w:t xml:space="preserve"> tam süreli istihdam edilen </w:t>
      </w:r>
      <w:r w:rsidR="005278CD" w:rsidRPr="00C36F0A">
        <w:t xml:space="preserve">ve OSGB üst yönetimince görevlendirilen </w:t>
      </w:r>
      <w:r w:rsidRPr="00C36F0A">
        <w:t>ve bu birimlerin iş ve işlemlerinden Bakanlığa karşı sorumlu olan</w:t>
      </w:r>
      <w:r w:rsidR="005278CD" w:rsidRPr="00C36F0A">
        <w:t xml:space="preserve">, İş Sağlığı ve Güvenliği </w:t>
      </w:r>
      <w:r w:rsidR="00460FE7" w:rsidRPr="00C36F0A">
        <w:t xml:space="preserve">Hizmetleri </w:t>
      </w:r>
      <w:r w:rsidR="005278CD" w:rsidRPr="00C36F0A">
        <w:t>Yönetmeliğinde tarif edilen OSGB personelini ifade eder.</w:t>
      </w:r>
    </w:p>
    <w:p w:rsidR="00C86119" w:rsidRPr="00C36F0A" w:rsidRDefault="00E40237" w:rsidP="00533CD6">
      <w:pPr>
        <w:jc w:val="both"/>
      </w:pPr>
      <w:r w:rsidRPr="00533CD6">
        <w:rPr>
          <w:b/>
        </w:rPr>
        <w:t>Sistem sorumlusu:</w:t>
      </w:r>
      <w:r w:rsidRPr="00C36F0A">
        <w:t xml:space="preserve"> Diğer sorumluluklarına bakılmaksızın; hizmet yönetim sistemi için gerekli </w:t>
      </w:r>
      <w:proofErr w:type="gramStart"/>
      <w:r w:rsidRPr="00C36F0A">
        <w:t>proseslerin</w:t>
      </w:r>
      <w:proofErr w:type="gramEnd"/>
      <w:r w:rsidRPr="00C36F0A">
        <w:t xml:space="preserve"> oluşturulmasını, uygulanmasını ve sürdürülmesini güvence altına almak; hizmet yönetim sisteminin performansı ve herhangi bir iyileştirilme ihtiyacı hakkında üst yönetime rapor vermek; </w:t>
      </w:r>
      <w:proofErr w:type="spellStart"/>
      <w:r w:rsidR="00EF18D3" w:rsidRPr="00C36F0A">
        <w:t>OSGB’de</w:t>
      </w:r>
      <w:proofErr w:type="spellEnd"/>
      <w:r w:rsidRPr="00C36F0A">
        <w:t xml:space="preserve">, müşteri şartlarının </w:t>
      </w:r>
      <w:proofErr w:type="spellStart"/>
      <w:r w:rsidRPr="00C36F0A">
        <w:t>farkındalığının</w:t>
      </w:r>
      <w:proofErr w:type="spellEnd"/>
      <w:r w:rsidRPr="00C36F0A">
        <w:t xml:space="preserve"> yaygınlaştırılmasını güvence altına almak yetkisi ve sorumluluğuna sahip olacak şekilde OSGB üst yönetimi tarafından atanmış bir personeli ifade eder.</w:t>
      </w:r>
    </w:p>
    <w:p w:rsidR="00C86119" w:rsidRPr="00C36F0A" w:rsidRDefault="00FF6CA8" w:rsidP="00533CD6">
      <w:pPr>
        <w:jc w:val="both"/>
      </w:pPr>
      <w:r w:rsidRPr="00533CD6">
        <w:rPr>
          <w:b/>
          <w:color w:val="000000"/>
        </w:rPr>
        <w:t>Müşteri:</w:t>
      </w:r>
      <w:r w:rsidRPr="00C36F0A">
        <w:rPr>
          <w:color w:val="000000"/>
        </w:rPr>
        <w:t xml:space="preserve"> </w:t>
      </w:r>
      <w:proofErr w:type="spellStart"/>
      <w:r w:rsidRPr="00C36F0A">
        <w:rPr>
          <w:color w:val="000000"/>
        </w:rPr>
        <w:t>OSGB’den</w:t>
      </w:r>
      <w:proofErr w:type="spellEnd"/>
      <w:r w:rsidRPr="00C36F0A">
        <w:rPr>
          <w:color w:val="000000"/>
        </w:rPr>
        <w:t xml:space="preserve"> hizmet alan işyerlerini ifade eder.</w:t>
      </w:r>
    </w:p>
    <w:p w:rsidR="00C86119" w:rsidRPr="00C36F0A" w:rsidRDefault="00AF217B" w:rsidP="00533CD6">
      <w:pPr>
        <w:jc w:val="both"/>
      </w:pPr>
      <w:r w:rsidRPr="00533CD6">
        <w:rPr>
          <w:b/>
        </w:rPr>
        <w:lastRenderedPageBreak/>
        <w:t>Üst Yönetim:</w:t>
      </w:r>
      <w:r w:rsidRPr="00C36F0A">
        <w:t xml:space="preserve"> </w:t>
      </w:r>
      <w:proofErr w:type="spellStart"/>
      <w:r w:rsidRPr="00C36F0A">
        <w:t>OSGB’yi</w:t>
      </w:r>
      <w:proofErr w:type="spellEnd"/>
      <w:r w:rsidRPr="00C36F0A">
        <w:t xml:space="preserve"> en üst düzeyde yöneten ve kontrol eden ve yetkilerini devretme ve kaynak tahsis etme yetkisine sahip kişi ya da kişiler.</w:t>
      </w:r>
    </w:p>
    <w:p w:rsidR="00D82CF3" w:rsidRPr="00C36F0A" w:rsidRDefault="00FF6CA8" w:rsidP="00533CD6">
      <w:pPr>
        <w:jc w:val="both"/>
      </w:pPr>
      <w:r w:rsidRPr="00533CD6">
        <w:rPr>
          <w:b/>
        </w:rPr>
        <w:t>Hizmet Kılavuzu:</w:t>
      </w:r>
      <w:r w:rsidR="00AF217B" w:rsidRPr="00C36F0A">
        <w:t xml:space="preserve"> </w:t>
      </w:r>
      <w:proofErr w:type="spellStart"/>
      <w:r w:rsidR="00AF217B" w:rsidRPr="00C36F0A">
        <w:t>OSGB’nin</w:t>
      </w:r>
      <w:proofErr w:type="spellEnd"/>
      <w:r w:rsidR="00AF217B" w:rsidRPr="00C36F0A">
        <w:t xml:space="preserve"> </w:t>
      </w:r>
      <w:r w:rsidRPr="00C36F0A">
        <w:t>müşteriye vermeyi taahhüt ettiği hizmetlerin</w:t>
      </w:r>
      <w:r w:rsidR="00937F63" w:rsidRPr="00C36F0A">
        <w:t xml:space="preserve"> </w:t>
      </w:r>
      <w:r w:rsidR="00AF217B" w:rsidRPr="00C36F0A">
        <w:t>yerine getirilmesi sırasında, uygulama birliğini sağlamak, yasal düzenlemelerin gerektirdiği şartları yerine getirmek ve sürecin anlaşılmasını sağlamak amacıyla, görevlendirdiği personelin kullanımına sunmak üzere hazırlayacağı kılavuzu ifade eder.</w:t>
      </w:r>
    </w:p>
    <w:p w:rsidR="00C35072" w:rsidRPr="00C36F0A" w:rsidRDefault="00C35072" w:rsidP="00533CD6">
      <w:pPr>
        <w:jc w:val="both"/>
      </w:pPr>
      <w:r w:rsidRPr="00533CD6">
        <w:rPr>
          <w:b/>
        </w:rPr>
        <w:t>Hizmet Eylem Planı</w:t>
      </w:r>
      <w:r w:rsidR="00945777" w:rsidRPr="00533CD6">
        <w:rPr>
          <w:b/>
        </w:rPr>
        <w:t>:</w:t>
      </w:r>
      <w:r w:rsidR="00945777" w:rsidRPr="00C36F0A">
        <w:t xml:space="preserve"> OSGB tarafından aylık olarak hazırlanan ve asgari olarak hangi personelin hangi işyerinde görevlendirileceğini, işyerlerinde o ay içerisinde gerçekleştirilecek faaliyetleri, dışarıdan hizmet alımı söz konusu ise o </w:t>
      </w:r>
      <w:r w:rsidR="00945777" w:rsidRPr="00951F2F">
        <w:t xml:space="preserve">ay </w:t>
      </w:r>
      <w:r w:rsidR="00533CD6" w:rsidRPr="00951F2F">
        <w:t>içerisinde</w:t>
      </w:r>
      <w:r w:rsidR="00945777" w:rsidRPr="00951F2F">
        <w:t xml:space="preserve">ki </w:t>
      </w:r>
      <w:r w:rsidR="00945777" w:rsidRPr="00C36F0A">
        <w:t>hizmetlerin nereden, ne zaman ve hangi konularda alınacağını gösteren eylem planını ifade eder.</w:t>
      </w:r>
    </w:p>
    <w:p w:rsidR="00C35072" w:rsidRPr="00C36F0A" w:rsidRDefault="00C35072" w:rsidP="00533CD6">
      <w:pPr>
        <w:jc w:val="both"/>
      </w:pPr>
      <w:r w:rsidRPr="00533CD6">
        <w:rPr>
          <w:b/>
        </w:rPr>
        <w:t>İşyeri Ziyaret Raporu</w:t>
      </w:r>
      <w:r w:rsidR="00945777" w:rsidRPr="00533CD6">
        <w:rPr>
          <w:b/>
        </w:rPr>
        <w:t>:</w:t>
      </w:r>
      <w:r w:rsidR="00945777" w:rsidRPr="00533CD6">
        <w:t xml:space="preserve"> </w:t>
      </w:r>
      <w:r w:rsidR="00945777" w:rsidRPr="00C36F0A">
        <w:t xml:space="preserve">Hizmet sunulan işyerinde görevlendirilen </w:t>
      </w:r>
      <w:r w:rsidR="00533CD6" w:rsidRPr="00C162CA">
        <w:t>personel tarafından her ziyaret</w:t>
      </w:r>
      <w:r w:rsidR="00533CD6">
        <w:rPr>
          <w:b/>
        </w:rPr>
        <w:t xml:space="preserve"> </w:t>
      </w:r>
      <w:r w:rsidR="00945777" w:rsidRPr="00C36F0A">
        <w:t>sonrasında hazırlanan, o ziyarette gerçekleştirilen faaliyetleri, ziyarete ili</w:t>
      </w:r>
      <w:r w:rsidR="00951F2F">
        <w:t>şkin tespit ve önerileri içeren</w:t>
      </w:r>
      <w:r w:rsidR="00945777" w:rsidRPr="00C36F0A">
        <w:t xml:space="preserve"> ve ziyaretin gerçekleştirildiği ayın sonunda sistem sorumlusuna teslim edilen raporu ifade eder.</w:t>
      </w:r>
    </w:p>
    <w:p w:rsidR="00C35072" w:rsidRDefault="00460FE7" w:rsidP="00533CD6">
      <w:pPr>
        <w:jc w:val="both"/>
      </w:pPr>
      <w:r w:rsidRPr="00533CD6">
        <w:rPr>
          <w:b/>
        </w:rPr>
        <w:t>İşyeri Teslim Raporu:</w:t>
      </w:r>
      <w:r w:rsidRPr="00C36F0A">
        <w:t xml:space="preserve"> </w:t>
      </w:r>
      <w:r w:rsidR="00C35072" w:rsidRPr="00C36F0A">
        <w:t>OSGB işyeri ile olan sözleşmesinin herhangi bir sebep ile sonlanması halinde kendisinden sonra görevi üstlenen kişi ve/veya kurumun mevcut durumu anlayabileceği ve uygun görmesi halinde sürdürülebilirliğin sağlanması amacı ile OSGB ve müşteri arasında mutabık kalınan hedeflere ulaşılabilmesi adına gerekli çalışmaları yaparak müşteriye teslim edeceği rapor.</w:t>
      </w:r>
    </w:p>
    <w:p w:rsidR="00E52914" w:rsidRDefault="00E52914"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6B629D" w:rsidRDefault="006B629D" w:rsidP="00533CD6">
      <w:pPr>
        <w:jc w:val="both"/>
      </w:pPr>
    </w:p>
    <w:p w:rsidR="00AF217B" w:rsidRPr="00C36F0A" w:rsidRDefault="00AF217B" w:rsidP="00021836">
      <w:pPr>
        <w:pStyle w:val="INDEX1"/>
        <w:spacing w:before="0" w:line="280" w:lineRule="exact"/>
      </w:pPr>
      <w:bookmarkStart w:id="11" w:name="_Toc461185491"/>
      <w:bookmarkStart w:id="12" w:name="_Toc461185492"/>
      <w:bookmarkStart w:id="13" w:name="_Toc461185493"/>
      <w:bookmarkStart w:id="14" w:name="_Toc461185494"/>
      <w:bookmarkStart w:id="15" w:name="_Toc493584437"/>
      <w:bookmarkEnd w:id="11"/>
      <w:bookmarkEnd w:id="12"/>
      <w:bookmarkEnd w:id="13"/>
      <w:bookmarkEnd w:id="14"/>
      <w:r w:rsidRPr="00C36F0A">
        <w:lastRenderedPageBreak/>
        <w:t>HİZMET YÖNETİM SİSTEMİ</w:t>
      </w:r>
      <w:bookmarkEnd w:id="15"/>
    </w:p>
    <w:p w:rsidR="00C86119" w:rsidRPr="00C36F0A" w:rsidRDefault="0091561A" w:rsidP="00021836">
      <w:pPr>
        <w:pStyle w:val="INDEX2"/>
        <w:spacing w:before="0" w:line="280" w:lineRule="exact"/>
      </w:pPr>
      <w:bookmarkStart w:id="16" w:name="_Toc461185496"/>
      <w:bookmarkStart w:id="17" w:name="_Toc493584438"/>
      <w:bookmarkEnd w:id="16"/>
      <w:r w:rsidRPr="00C36F0A">
        <w:t>Genel Şartlar</w:t>
      </w:r>
      <w:bookmarkEnd w:id="17"/>
    </w:p>
    <w:p w:rsidR="00DD3891" w:rsidRPr="00C36F0A" w:rsidRDefault="00DF583F" w:rsidP="00021836">
      <w:pPr>
        <w:spacing w:after="120" w:line="280" w:lineRule="exact"/>
        <w:jc w:val="both"/>
      </w:pPr>
      <w:proofErr w:type="spellStart"/>
      <w:r w:rsidRPr="00C36F0A">
        <w:t>OSGB’ler</w:t>
      </w:r>
      <w:proofErr w:type="spellEnd"/>
      <w:r w:rsidR="000E5958" w:rsidRPr="00C36F0A">
        <w:t>,</w:t>
      </w:r>
      <w:r w:rsidR="00E4682C" w:rsidRPr="00C36F0A">
        <w:t xml:space="preserve"> </w:t>
      </w:r>
      <w:r w:rsidR="000E5958" w:rsidRPr="00C36F0A">
        <w:t xml:space="preserve">bu </w:t>
      </w:r>
      <w:r w:rsidR="00533CD6">
        <w:t>rehber</w:t>
      </w:r>
      <w:r w:rsidR="000E5958" w:rsidRPr="00C36F0A">
        <w:t>in şartlarına uygun olarak,</w:t>
      </w:r>
      <w:r w:rsidR="00E4682C" w:rsidRPr="00C36F0A">
        <w:t xml:space="preserve"> </w:t>
      </w:r>
      <w:r w:rsidR="000E5958" w:rsidRPr="00C36F0A">
        <w:t xml:space="preserve">ihtiyaç duyulan </w:t>
      </w:r>
      <w:proofErr w:type="gramStart"/>
      <w:r w:rsidR="000E5958" w:rsidRPr="00C36F0A">
        <w:t>prosesleri</w:t>
      </w:r>
      <w:proofErr w:type="gramEnd"/>
      <w:r w:rsidR="000E5958" w:rsidRPr="00C36F0A">
        <w:t>,</w:t>
      </w:r>
      <w:r w:rsidR="00397FA7" w:rsidRPr="00C36F0A">
        <w:t xml:space="preserve"> </w:t>
      </w:r>
      <w:r w:rsidR="000E5958" w:rsidRPr="00C36F0A">
        <w:t xml:space="preserve">bunların birbiri ile etkileşimlerini içeren </w:t>
      </w:r>
      <w:r w:rsidR="00E4682C" w:rsidRPr="00C36F0A">
        <w:t>hizmet</w:t>
      </w:r>
      <w:r w:rsidR="000E5958" w:rsidRPr="00C36F0A">
        <w:t xml:space="preserve"> yönetim sistemini kurmalı,</w:t>
      </w:r>
      <w:r w:rsidR="002C581D" w:rsidRPr="00C36F0A">
        <w:t xml:space="preserve"> </w:t>
      </w:r>
      <w:r w:rsidR="000E5958" w:rsidRPr="00C36F0A">
        <w:t>uygulamalı,</w:t>
      </w:r>
      <w:r w:rsidR="002C581D" w:rsidRPr="00C36F0A">
        <w:t xml:space="preserve"> </w:t>
      </w:r>
      <w:r w:rsidR="000E5958" w:rsidRPr="00C36F0A">
        <w:t>sürekliliğini sağlamalı ve sürekli iyileştirmelidir.</w:t>
      </w:r>
    </w:p>
    <w:p w:rsidR="00DD3891" w:rsidRPr="00C36F0A" w:rsidRDefault="00142AFF" w:rsidP="00021836">
      <w:pPr>
        <w:spacing w:after="120" w:line="280" w:lineRule="exact"/>
        <w:jc w:val="both"/>
      </w:pPr>
      <w:r w:rsidRPr="00C36F0A">
        <w:t xml:space="preserve">Bu amaçla </w:t>
      </w:r>
      <w:proofErr w:type="spellStart"/>
      <w:r w:rsidR="00EF18D3" w:rsidRPr="00C36F0A">
        <w:t>OSGB’ler</w:t>
      </w:r>
      <w:proofErr w:type="spellEnd"/>
      <w:r w:rsidRPr="00C36F0A">
        <w:t>,</w:t>
      </w:r>
    </w:p>
    <w:p w:rsidR="00C86119" w:rsidRPr="00C36F0A" w:rsidRDefault="000E5958" w:rsidP="00A33581">
      <w:pPr>
        <w:pStyle w:val="ListeParagraf"/>
        <w:numPr>
          <w:ilvl w:val="0"/>
          <w:numId w:val="23"/>
        </w:numPr>
        <w:spacing w:after="120" w:line="280" w:lineRule="exact"/>
        <w:contextualSpacing w:val="0"/>
        <w:jc w:val="both"/>
      </w:pPr>
      <w:r w:rsidRPr="00C36F0A">
        <w:t>Proseslerin istenen girdileri ve beklenen çıktılarını tayin etmeli</w:t>
      </w:r>
      <w:r w:rsidR="004A06D6" w:rsidRPr="00C36F0A">
        <w:t>,</w:t>
      </w:r>
    </w:p>
    <w:p w:rsidR="00C86119" w:rsidRPr="00C36F0A" w:rsidRDefault="000E5958" w:rsidP="00A33581">
      <w:pPr>
        <w:pStyle w:val="ListeParagraf"/>
        <w:numPr>
          <w:ilvl w:val="0"/>
          <w:numId w:val="23"/>
        </w:numPr>
        <w:spacing w:after="120" w:line="280" w:lineRule="exact"/>
        <w:contextualSpacing w:val="0"/>
        <w:jc w:val="both"/>
      </w:pPr>
      <w:r w:rsidRPr="00C36F0A">
        <w:t xml:space="preserve">Proseslerin etkili işletimi ve kontrolünü güvence altına almak için ihtiyaç duyulan </w:t>
      </w:r>
      <w:r w:rsidR="00533CD6">
        <w:t>rehber</w:t>
      </w:r>
      <w:r w:rsidRPr="00C36F0A">
        <w:t xml:space="preserve"> ve yöntemleri tayin etmeli</w:t>
      </w:r>
      <w:r w:rsidR="004A06D6" w:rsidRPr="00C36F0A">
        <w:t>,</w:t>
      </w:r>
    </w:p>
    <w:p w:rsidR="00C86119" w:rsidRPr="00C36F0A" w:rsidRDefault="000E5958" w:rsidP="00A33581">
      <w:pPr>
        <w:pStyle w:val="ListeParagraf"/>
        <w:numPr>
          <w:ilvl w:val="0"/>
          <w:numId w:val="23"/>
        </w:numPr>
        <w:spacing w:after="120" w:line="280" w:lineRule="exact"/>
        <w:contextualSpacing w:val="0"/>
        <w:jc w:val="both"/>
      </w:pPr>
      <w:r w:rsidRPr="00C36F0A">
        <w:t>Proseslerde gecikmeye veya gerçekleşmemeye nede</w:t>
      </w:r>
      <w:r w:rsidR="00E4682C" w:rsidRPr="00C36F0A">
        <w:t>n olabilecek riskleri öngörerek</w:t>
      </w:r>
      <w:r w:rsidRPr="00C36F0A">
        <w:t>,</w:t>
      </w:r>
      <w:r w:rsidR="00E4682C" w:rsidRPr="00C36F0A">
        <w:t xml:space="preserve"> </w:t>
      </w:r>
      <w:proofErr w:type="gramStart"/>
      <w:r w:rsidRPr="00C36F0A">
        <w:t>prosesleri</w:t>
      </w:r>
      <w:proofErr w:type="gramEnd"/>
      <w:r w:rsidRPr="00C36F0A">
        <w:t xml:space="preserve"> risk bazlı koruma altına almalı</w:t>
      </w:r>
      <w:r w:rsidR="004A06D6" w:rsidRPr="00C36F0A">
        <w:t>,</w:t>
      </w:r>
    </w:p>
    <w:p w:rsidR="00C86119" w:rsidRPr="00C36F0A" w:rsidRDefault="000E5958" w:rsidP="00A33581">
      <w:pPr>
        <w:pStyle w:val="ListeParagraf"/>
        <w:numPr>
          <w:ilvl w:val="0"/>
          <w:numId w:val="23"/>
        </w:numPr>
        <w:spacing w:after="120" w:line="280" w:lineRule="exact"/>
        <w:contextualSpacing w:val="0"/>
        <w:jc w:val="both"/>
      </w:pPr>
      <w:r w:rsidRPr="00C36F0A">
        <w:t>Prosesler için ihtiyaç duyulan kaynakları belirlemeli</w:t>
      </w:r>
      <w:r w:rsidR="004A06D6" w:rsidRPr="00C36F0A">
        <w:t>,</w:t>
      </w:r>
    </w:p>
    <w:p w:rsidR="00C86119" w:rsidRPr="00C36F0A" w:rsidRDefault="00142AFF" w:rsidP="00A33581">
      <w:pPr>
        <w:pStyle w:val="ListeParagraf"/>
        <w:numPr>
          <w:ilvl w:val="0"/>
          <w:numId w:val="23"/>
        </w:numPr>
        <w:spacing w:after="120" w:line="280" w:lineRule="exact"/>
        <w:contextualSpacing w:val="0"/>
        <w:jc w:val="both"/>
      </w:pPr>
      <w:r w:rsidRPr="00C36F0A">
        <w:t>Prosesler için yetki ve sorumlulukları tayin etmeli</w:t>
      </w:r>
      <w:r w:rsidR="004A06D6" w:rsidRPr="00C36F0A">
        <w:t>,</w:t>
      </w:r>
    </w:p>
    <w:p w:rsidR="00C86119" w:rsidRPr="00C36F0A" w:rsidRDefault="00142AFF" w:rsidP="00A33581">
      <w:pPr>
        <w:pStyle w:val="ListeParagraf"/>
        <w:numPr>
          <w:ilvl w:val="0"/>
          <w:numId w:val="23"/>
        </w:numPr>
        <w:spacing w:after="120" w:line="280" w:lineRule="exact"/>
        <w:contextualSpacing w:val="0"/>
        <w:jc w:val="both"/>
      </w:pPr>
      <w:r w:rsidRPr="00C36F0A">
        <w:t xml:space="preserve">Prosesleri ve </w:t>
      </w:r>
      <w:r w:rsidR="00E4682C" w:rsidRPr="00C36F0A">
        <w:t xml:space="preserve">hizmet </w:t>
      </w:r>
      <w:r w:rsidRPr="00C36F0A">
        <w:t xml:space="preserve">yönetim sistemini </w:t>
      </w:r>
      <w:r w:rsidR="00DF583F" w:rsidRPr="00C36F0A">
        <w:t>sürekli</w:t>
      </w:r>
      <w:r w:rsidR="004A06D6" w:rsidRPr="00C36F0A">
        <w:t xml:space="preserve"> </w:t>
      </w:r>
      <w:r w:rsidR="00DF583F" w:rsidRPr="00C36F0A">
        <w:t xml:space="preserve">olarak </w:t>
      </w:r>
      <w:r w:rsidRPr="00C36F0A">
        <w:t>iyileştirmelidir.</w:t>
      </w:r>
    </w:p>
    <w:p w:rsidR="00C60943" w:rsidRPr="00C36F0A" w:rsidRDefault="00C60943" w:rsidP="00021836">
      <w:pPr>
        <w:spacing w:after="120" w:line="280" w:lineRule="exact"/>
        <w:jc w:val="both"/>
      </w:pPr>
    </w:p>
    <w:p w:rsidR="00C60943" w:rsidRPr="00C36F0A" w:rsidRDefault="00C60943" w:rsidP="00021836">
      <w:pPr>
        <w:spacing w:after="120" w:line="280" w:lineRule="exact"/>
        <w:jc w:val="both"/>
      </w:pPr>
      <w:r w:rsidRPr="00C36F0A">
        <w:t xml:space="preserve">OSGB, hizmetin şartlara uygunluğunu etkileyecek herhangi bir </w:t>
      </w:r>
      <w:proofErr w:type="gramStart"/>
      <w:r w:rsidRPr="00C36F0A">
        <w:t>prosesi</w:t>
      </w:r>
      <w:proofErr w:type="gramEnd"/>
      <w:r w:rsidRPr="00C36F0A">
        <w:t xml:space="preserve"> dış kaynaklı hale getirmeyi seçtiğinde bu tür prosesler üzerindeki kontrolü güvence altına almalıdır. Bu </w:t>
      </w:r>
      <w:proofErr w:type="gramStart"/>
      <w:r w:rsidRPr="00C36F0A">
        <w:t>proseslere</w:t>
      </w:r>
      <w:proofErr w:type="gramEnd"/>
      <w:r w:rsidRPr="00C36F0A">
        <w:t xml:space="preserve"> uygulanacak kontrolün tipi ve kapsamı, hizmet yönetim sistemi içerisinde tanımlanmalıdır.</w:t>
      </w:r>
    </w:p>
    <w:p w:rsidR="00CA1B62" w:rsidRPr="00C36F0A" w:rsidRDefault="00CA1B62" w:rsidP="00021836">
      <w:pPr>
        <w:spacing w:after="120" w:line="280" w:lineRule="exact"/>
        <w:jc w:val="both"/>
      </w:pPr>
    </w:p>
    <w:p w:rsidR="00C86119" w:rsidRPr="00C36F0A" w:rsidRDefault="0091561A" w:rsidP="00021836">
      <w:pPr>
        <w:pStyle w:val="INDEX2"/>
        <w:spacing w:before="0" w:line="280" w:lineRule="exact"/>
      </w:pPr>
      <w:bookmarkStart w:id="18" w:name="_Toc461185498"/>
      <w:bookmarkStart w:id="19" w:name="_Toc493584439"/>
      <w:bookmarkEnd w:id="18"/>
      <w:r w:rsidRPr="00C36F0A">
        <w:t>Dokümantasyon Şartları</w:t>
      </w:r>
      <w:bookmarkEnd w:id="19"/>
    </w:p>
    <w:p w:rsidR="00C86119" w:rsidRPr="00C36F0A" w:rsidRDefault="00263CF5" w:rsidP="00021836">
      <w:pPr>
        <w:pStyle w:val="INDEX3"/>
        <w:spacing w:before="0" w:line="280" w:lineRule="exact"/>
      </w:pPr>
      <w:bookmarkStart w:id="20" w:name="_Toc461185500"/>
      <w:bookmarkStart w:id="21" w:name="_Toc493584440"/>
      <w:bookmarkEnd w:id="20"/>
      <w:r w:rsidRPr="00C36F0A">
        <w:t>Genel şartlar</w:t>
      </w:r>
      <w:bookmarkEnd w:id="21"/>
    </w:p>
    <w:p w:rsidR="002961A7" w:rsidRPr="00C36F0A" w:rsidRDefault="002961A7" w:rsidP="00021836">
      <w:pPr>
        <w:spacing w:after="120" w:line="280" w:lineRule="exact"/>
        <w:jc w:val="both"/>
      </w:pPr>
      <w:r w:rsidRPr="00C36F0A">
        <w:t>OSGB</w:t>
      </w:r>
      <w:r w:rsidR="00A24DBF" w:rsidRPr="00C36F0A">
        <w:rPr>
          <w:color w:val="FF0000"/>
        </w:rPr>
        <w:t>,</w:t>
      </w:r>
      <w:r w:rsidRPr="00C36F0A">
        <w:t xml:space="preserve"> sahip olduğu bilgileri güncellemek ve bu bilgilerin gerekli durumlarda paylaşılmasını, korunmasını ve geliştirilmesini sağlamak ile yükümlüdür. OSGB</w:t>
      </w:r>
      <w:r w:rsidR="00A24DBF" w:rsidRPr="00C36F0A">
        <w:t xml:space="preserve">, </w:t>
      </w:r>
      <w:r w:rsidRPr="00C36F0A">
        <w:t>iç ve dış nedenlerin, bilginin kaybolmasına veya bilgiye ulaşılamamasına yol açmasını engellemelidir.</w:t>
      </w:r>
    </w:p>
    <w:p w:rsidR="004A06D6" w:rsidRPr="00C36F0A" w:rsidRDefault="004A06D6" w:rsidP="00021836">
      <w:pPr>
        <w:spacing w:after="120" w:line="280" w:lineRule="exact"/>
        <w:jc w:val="both"/>
      </w:pPr>
      <w:proofErr w:type="spellStart"/>
      <w:r w:rsidRPr="00C36F0A">
        <w:t>OSGB’nin</w:t>
      </w:r>
      <w:proofErr w:type="spellEnd"/>
      <w:r w:rsidRPr="00C36F0A">
        <w:t xml:space="preserve"> hizmet </w:t>
      </w:r>
      <w:r w:rsidR="00FF6CA8" w:rsidRPr="00C36F0A">
        <w:t>yönetim sistemi dokümantasyonu aşağıdakileri içermelidir:</w:t>
      </w:r>
    </w:p>
    <w:p w:rsidR="00C86119" w:rsidRPr="00C36F0A" w:rsidRDefault="004A06D6" w:rsidP="00A33581">
      <w:pPr>
        <w:pStyle w:val="ListeParagraf"/>
        <w:numPr>
          <w:ilvl w:val="0"/>
          <w:numId w:val="5"/>
        </w:numPr>
        <w:spacing w:after="120" w:line="280" w:lineRule="exact"/>
        <w:contextualSpacing w:val="0"/>
        <w:jc w:val="both"/>
      </w:pPr>
      <w:r w:rsidRPr="00C36F0A">
        <w:t>Hizmet</w:t>
      </w:r>
      <w:r w:rsidR="00FF6CA8" w:rsidRPr="00C36F0A">
        <w:t xml:space="preserve"> </w:t>
      </w:r>
      <w:r w:rsidR="00DF583F" w:rsidRPr="00C36F0A">
        <w:t xml:space="preserve">yönetim </w:t>
      </w:r>
      <w:r w:rsidR="00FF6CA8" w:rsidRPr="00C36F0A">
        <w:t xml:space="preserve">politikası ve </w:t>
      </w:r>
      <w:r w:rsidR="002961A7" w:rsidRPr="00C36F0A">
        <w:t>hizmet</w:t>
      </w:r>
      <w:r w:rsidR="00FF6CA8" w:rsidRPr="00C36F0A">
        <w:t xml:space="preserve"> </w:t>
      </w:r>
      <w:r w:rsidR="00076A48" w:rsidRPr="00C36F0A">
        <w:t xml:space="preserve">yönetim </w:t>
      </w:r>
      <w:r w:rsidR="00FF6CA8" w:rsidRPr="00C36F0A">
        <w:t xml:space="preserve">hedeflerinin </w:t>
      </w:r>
      <w:proofErr w:type="spellStart"/>
      <w:r w:rsidR="00FF6CA8" w:rsidRPr="00C36F0A">
        <w:t>dokümante</w:t>
      </w:r>
      <w:proofErr w:type="spellEnd"/>
      <w:r w:rsidR="00FF6CA8" w:rsidRPr="00C36F0A">
        <w:t xml:space="preserve"> edilmiş beyanları,</w:t>
      </w:r>
    </w:p>
    <w:p w:rsidR="00C86119" w:rsidRPr="00C36F0A" w:rsidRDefault="00FF6CA8" w:rsidP="00A33581">
      <w:pPr>
        <w:pStyle w:val="ListeParagraf"/>
        <w:numPr>
          <w:ilvl w:val="0"/>
          <w:numId w:val="5"/>
        </w:numPr>
        <w:spacing w:after="120" w:line="280" w:lineRule="exact"/>
        <w:contextualSpacing w:val="0"/>
        <w:jc w:val="both"/>
      </w:pPr>
      <w:r w:rsidRPr="00C36F0A">
        <w:t xml:space="preserve">Bu </w:t>
      </w:r>
      <w:r w:rsidR="00C162CA">
        <w:t>rehberin</w:t>
      </w:r>
      <w:r w:rsidRPr="00C36F0A">
        <w:t xml:space="preserve"> </w:t>
      </w:r>
      <w:r w:rsidR="000D4FCD">
        <w:t xml:space="preserve">ve referans yönetmeliklerin </w:t>
      </w:r>
      <w:r w:rsidR="00141145" w:rsidRPr="00C36F0A">
        <w:t xml:space="preserve">istediği </w:t>
      </w:r>
      <w:proofErr w:type="spellStart"/>
      <w:r w:rsidR="00141145" w:rsidRPr="00C36F0A">
        <w:t>dokümante</w:t>
      </w:r>
      <w:proofErr w:type="spellEnd"/>
      <w:r w:rsidRPr="00C36F0A">
        <w:t xml:space="preserve"> edilmiş </w:t>
      </w:r>
      <w:proofErr w:type="gramStart"/>
      <w:r w:rsidRPr="00C36F0A">
        <w:t>prosedürler</w:t>
      </w:r>
      <w:proofErr w:type="gramEnd"/>
      <w:r w:rsidR="004A06D6" w:rsidRPr="00C36F0A">
        <w:t xml:space="preserve">, </w:t>
      </w:r>
      <w:r w:rsidR="00DF583F" w:rsidRPr="00C36F0A">
        <w:t>kılavuzlar</w:t>
      </w:r>
      <w:r w:rsidRPr="00C36F0A">
        <w:t xml:space="preserve"> ve kayıtlar,</w:t>
      </w:r>
    </w:p>
    <w:p w:rsidR="00C86119" w:rsidRPr="00C36F0A" w:rsidRDefault="00DF583F" w:rsidP="00A33581">
      <w:pPr>
        <w:pStyle w:val="ListeParagraf"/>
        <w:numPr>
          <w:ilvl w:val="0"/>
          <w:numId w:val="5"/>
        </w:numPr>
        <w:spacing w:after="120" w:line="280" w:lineRule="exact"/>
        <w:contextualSpacing w:val="0"/>
        <w:jc w:val="both"/>
      </w:pPr>
      <w:r w:rsidRPr="00C36F0A">
        <w:t>Proseslerin etkin olarak plânlanması</w:t>
      </w:r>
      <w:r w:rsidR="00FF6CA8" w:rsidRPr="00C36F0A">
        <w:t xml:space="preserve">, </w:t>
      </w:r>
      <w:r w:rsidRPr="00C36F0A">
        <w:t xml:space="preserve">uygulanması ve kontrolünü güvence altına almak için </w:t>
      </w:r>
      <w:r w:rsidR="00EF18D3" w:rsidRPr="00C36F0A">
        <w:t xml:space="preserve">OSGB </w:t>
      </w:r>
      <w:r w:rsidR="00FF6CA8" w:rsidRPr="00C36F0A">
        <w:t xml:space="preserve">tarafından gerekli olduğuna karar verilen, kayıtlar </w:t>
      </w:r>
      <w:r w:rsidRPr="00C36F0A">
        <w:t>dâhil</w:t>
      </w:r>
      <w:r w:rsidR="00FF6CA8" w:rsidRPr="00C36F0A">
        <w:t xml:space="preserve"> dokümanlar</w:t>
      </w:r>
    </w:p>
    <w:p w:rsidR="00C86119" w:rsidRPr="00C36F0A" w:rsidRDefault="00951F2F" w:rsidP="00A33581">
      <w:pPr>
        <w:pStyle w:val="ListeParagraf"/>
        <w:numPr>
          <w:ilvl w:val="0"/>
          <w:numId w:val="5"/>
        </w:numPr>
        <w:spacing w:after="120" w:line="280" w:lineRule="exact"/>
        <w:contextualSpacing w:val="0"/>
        <w:jc w:val="both"/>
      </w:pPr>
      <w:r>
        <w:t>H</w:t>
      </w:r>
      <w:r w:rsidR="00A7728C" w:rsidRPr="00C36F0A">
        <w:t>azırlanmış</w:t>
      </w:r>
      <w:r w:rsidR="00FF6CA8" w:rsidRPr="00C36F0A">
        <w:t xml:space="preserve"> hizmet kılavuzu ve varsa ekleri</w:t>
      </w:r>
    </w:p>
    <w:p w:rsidR="004A06D6" w:rsidRPr="00C36F0A" w:rsidRDefault="004A06D6" w:rsidP="00021836">
      <w:pPr>
        <w:spacing w:after="120" w:line="280" w:lineRule="exact"/>
        <w:jc w:val="both"/>
      </w:pPr>
      <w:r w:rsidRPr="00C36F0A">
        <w:rPr>
          <w:b/>
        </w:rPr>
        <w:t>Not 1 -</w:t>
      </w:r>
      <w:r w:rsidR="001F0B77" w:rsidRPr="00C36F0A">
        <w:t xml:space="preserve">  Bu</w:t>
      </w:r>
      <w:r w:rsidR="00C162CA">
        <w:t xml:space="preserve"> rehberde</w:t>
      </w:r>
      <w:r w:rsidR="00A7728C" w:rsidRPr="00C36F0A">
        <w:t xml:space="preserve"> geçen</w:t>
      </w:r>
      <w:r w:rsidR="001F0B77" w:rsidRPr="00C36F0A">
        <w:t xml:space="preserve"> </w:t>
      </w:r>
      <w:r w:rsidR="00FF6CA8" w:rsidRPr="00C36F0A">
        <w:rPr>
          <w:b/>
        </w:rPr>
        <w:t xml:space="preserve"> “</w:t>
      </w:r>
      <w:proofErr w:type="spellStart"/>
      <w:r w:rsidR="00FF6CA8" w:rsidRPr="00C36F0A">
        <w:rPr>
          <w:b/>
        </w:rPr>
        <w:t>dokümante</w:t>
      </w:r>
      <w:proofErr w:type="spellEnd"/>
      <w:r w:rsidR="00FF6CA8" w:rsidRPr="00C36F0A">
        <w:rPr>
          <w:b/>
        </w:rPr>
        <w:t xml:space="preserve"> edilmiş </w:t>
      </w:r>
      <w:proofErr w:type="gramStart"/>
      <w:r w:rsidR="00FF6CA8" w:rsidRPr="00C36F0A">
        <w:rPr>
          <w:b/>
        </w:rPr>
        <w:t>prosedür</w:t>
      </w:r>
      <w:proofErr w:type="gramEnd"/>
      <w:r w:rsidR="00FF6CA8" w:rsidRPr="00C36F0A">
        <w:rPr>
          <w:b/>
        </w:rPr>
        <w:t>”</w:t>
      </w:r>
      <w:r w:rsidR="001F0B77" w:rsidRPr="00C36F0A">
        <w:t xml:space="preserve">  ifadesi;  </w:t>
      </w:r>
      <w:r w:rsidR="00A7728C" w:rsidRPr="00C36F0A">
        <w:t>prosedürün oluşturulduğu</w:t>
      </w:r>
      <w:r w:rsidR="001F0B77" w:rsidRPr="00C36F0A">
        <w:t xml:space="preserve">,  </w:t>
      </w:r>
      <w:proofErr w:type="spellStart"/>
      <w:r w:rsidR="001F0B77" w:rsidRPr="00C36F0A">
        <w:t>dokümante</w:t>
      </w:r>
      <w:proofErr w:type="spellEnd"/>
      <w:r w:rsidR="001F0B77" w:rsidRPr="00C36F0A">
        <w:t xml:space="preserve"> edildiği,  </w:t>
      </w:r>
      <w:r w:rsidR="00A7728C" w:rsidRPr="00C36F0A">
        <w:t>uygulandığı ve sürekliliğinin sağlandığı anlamına gelir</w:t>
      </w:r>
      <w:r w:rsidR="001F0B77" w:rsidRPr="00C36F0A">
        <w:t xml:space="preserve">.  </w:t>
      </w:r>
      <w:r w:rsidR="00A7728C" w:rsidRPr="00C36F0A">
        <w:t>Bir tek doküman</w:t>
      </w:r>
      <w:r w:rsidR="001F0B77" w:rsidRPr="00C36F0A">
        <w:t xml:space="preserve">,  </w:t>
      </w:r>
      <w:r w:rsidR="00A7728C" w:rsidRPr="00C36F0A">
        <w:t>bir veya daha çok</w:t>
      </w:r>
      <w:r w:rsidR="001F0B77" w:rsidRPr="00C36F0A">
        <w:t xml:space="preserve"> </w:t>
      </w:r>
      <w:proofErr w:type="gramStart"/>
      <w:r w:rsidR="00A7728C" w:rsidRPr="00C36F0A">
        <w:t>prosedür</w:t>
      </w:r>
      <w:proofErr w:type="gramEnd"/>
      <w:r w:rsidR="00A7728C" w:rsidRPr="00C36F0A">
        <w:t xml:space="preserve"> şartlarını kapsayabilir</w:t>
      </w:r>
      <w:r w:rsidR="001F0B77" w:rsidRPr="00C36F0A">
        <w:t xml:space="preserve">.  </w:t>
      </w:r>
      <w:r w:rsidR="00A7728C" w:rsidRPr="00C36F0A">
        <w:t>Diğer yandan</w:t>
      </w:r>
      <w:r w:rsidR="001F0B77" w:rsidRPr="00C36F0A">
        <w:t xml:space="preserve">, </w:t>
      </w:r>
      <w:proofErr w:type="spellStart"/>
      <w:r w:rsidR="00A7728C" w:rsidRPr="00C36F0A">
        <w:rPr>
          <w:b/>
        </w:rPr>
        <w:t>dokümante</w:t>
      </w:r>
      <w:proofErr w:type="spellEnd"/>
      <w:r w:rsidR="00A7728C" w:rsidRPr="00C36F0A">
        <w:rPr>
          <w:b/>
        </w:rPr>
        <w:t xml:space="preserve"> edilmesi gereken bir </w:t>
      </w:r>
      <w:proofErr w:type="gramStart"/>
      <w:r w:rsidR="00A7728C" w:rsidRPr="00C36F0A">
        <w:rPr>
          <w:b/>
        </w:rPr>
        <w:t>prosedür</w:t>
      </w:r>
      <w:proofErr w:type="gramEnd"/>
      <w:r w:rsidR="00A7728C" w:rsidRPr="00C36F0A">
        <w:t xml:space="preserve"> şartı</w:t>
      </w:r>
      <w:r w:rsidR="001F0B77" w:rsidRPr="00C36F0A">
        <w:t>, birden fazla doküman tarafından kapsanabilir.</w:t>
      </w:r>
    </w:p>
    <w:p w:rsidR="00CA1B62" w:rsidRDefault="00FF6CA8" w:rsidP="00021836">
      <w:pPr>
        <w:spacing w:after="120" w:line="280" w:lineRule="exact"/>
        <w:jc w:val="both"/>
      </w:pPr>
      <w:r w:rsidRPr="00C36F0A">
        <w:rPr>
          <w:b/>
        </w:rPr>
        <w:t xml:space="preserve">Not 2 – </w:t>
      </w:r>
      <w:r w:rsidRPr="00C36F0A">
        <w:t>Dokümantasyon herhangi bir biçimde veya ortamda olabilir.</w:t>
      </w:r>
    </w:p>
    <w:p w:rsidR="00BC10C1" w:rsidRPr="00C36F0A" w:rsidRDefault="00BC10C1" w:rsidP="00021836">
      <w:pPr>
        <w:pStyle w:val="INDEX3"/>
        <w:spacing w:before="0" w:line="280" w:lineRule="exact"/>
      </w:pPr>
      <w:bookmarkStart w:id="22" w:name="_Toc461185503"/>
      <w:bookmarkStart w:id="23" w:name="_Toc493584442"/>
      <w:bookmarkEnd w:id="22"/>
      <w:r w:rsidRPr="00C36F0A">
        <w:t>Hizmet Kılavuzu</w:t>
      </w:r>
      <w:bookmarkEnd w:id="23"/>
    </w:p>
    <w:p w:rsidR="00BC10C1" w:rsidRPr="00C36F0A" w:rsidRDefault="00BC10C1" w:rsidP="00021836">
      <w:pPr>
        <w:spacing w:after="120" w:line="280" w:lineRule="exact"/>
        <w:jc w:val="both"/>
      </w:pPr>
      <w:r w:rsidRPr="00C36F0A">
        <w:t>Hizmet kılavuzları, yasal düzenlemeleri dikkate alarak farklı tehlike sınıflarına ve/veya sektörlere uygun olarak hazırlanmalı ve gerektiğinde güncellenmelidir. Hizmet Kılavuzunda asgari olarak aşağıdaki hususların yer alması gerekmektedir:</w:t>
      </w:r>
    </w:p>
    <w:p w:rsidR="00BC10C1" w:rsidRPr="00C36F0A" w:rsidRDefault="00BC10C1" w:rsidP="00A33581">
      <w:pPr>
        <w:pStyle w:val="ListeParagraf"/>
        <w:numPr>
          <w:ilvl w:val="0"/>
          <w:numId w:val="24"/>
        </w:numPr>
        <w:spacing w:after="120" w:line="280" w:lineRule="exact"/>
        <w:contextualSpacing w:val="0"/>
        <w:jc w:val="both"/>
      </w:pPr>
      <w:r w:rsidRPr="00C36F0A">
        <w:lastRenderedPageBreak/>
        <w:t xml:space="preserve">Hizmetle ilgili </w:t>
      </w:r>
      <w:proofErr w:type="gramStart"/>
      <w:r w:rsidRPr="00C36F0A">
        <w:t>prosesler</w:t>
      </w:r>
      <w:proofErr w:type="gramEnd"/>
      <w:r w:rsidRPr="00C36F0A">
        <w:t xml:space="preserve"> içerisinde yer alan faaliyetlerin kapsam ve gereklilikleri (faaliyetin adı, faaliyetin gerçekleşmesi için gerekli hazırlıklar, faaliyetin sonlanmasından etkilenecek diğer faaliyetler) </w:t>
      </w:r>
    </w:p>
    <w:p w:rsidR="00BC10C1" w:rsidRPr="00C36F0A" w:rsidRDefault="00BC10C1" w:rsidP="00A33581">
      <w:pPr>
        <w:pStyle w:val="ListeParagraf"/>
        <w:numPr>
          <w:ilvl w:val="0"/>
          <w:numId w:val="24"/>
        </w:numPr>
        <w:spacing w:after="120" w:line="280" w:lineRule="exact"/>
        <w:contextualSpacing w:val="0"/>
        <w:jc w:val="both"/>
      </w:pPr>
      <w:r w:rsidRPr="00C36F0A">
        <w:t>Prosesler içerisinde yer alan faaliyetlerin kimler tarafından yapılacağı,</w:t>
      </w:r>
    </w:p>
    <w:p w:rsidR="00BC10C1" w:rsidRPr="00C36F0A" w:rsidRDefault="00BC10C1" w:rsidP="00A33581">
      <w:pPr>
        <w:pStyle w:val="ListeParagraf"/>
        <w:numPr>
          <w:ilvl w:val="0"/>
          <w:numId w:val="24"/>
        </w:numPr>
        <w:spacing w:after="120" w:line="280" w:lineRule="exact"/>
        <w:contextualSpacing w:val="0"/>
        <w:jc w:val="both"/>
      </w:pPr>
      <w:r w:rsidRPr="00C36F0A">
        <w:t>Prosesler içerisinde yer alan faaliyetlerin gerçekleştiri</w:t>
      </w:r>
      <w:r w:rsidR="00CA1B62" w:rsidRPr="00C36F0A">
        <w:t>lmesinde kullanılacak yöntemler,</w:t>
      </w:r>
    </w:p>
    <w:p w:rsidR="00BC10C1" w:rsidRPr="00C36F0A" w:rsidRDefault="00BC10C1" w:rsidP="00A33581">
      <w:pPr>
        <w:pStyle w:val="ListeParagraf"/>
        <w:numPr>
          <w:ilvl w:val="0"/>
          <w:numId w:val="24"/>
        </w:numPr>
        <w:spacing w:after="120" w:line="280" w:lineRule="exact"/>
        <w:contextualSpacing w:val="0"/>
        <w:jc w:val="both"/>
      </w:pPr>
      <w:r w:rsidRPr="00C36F0A">
        <w:t>Proseslerin aksamasına ya da beklentilerin karşılanamamasına neden olabilecek durumlarda alınabilecek önlemler</w:t>
      </w:r>
      <w:r w:rsidR="00CA1B62" w:rsidRPr="00C36F0A">
        <w:t>,</w:t>
      </w:r>
    </w:p>
    <w:p w:rsidR="00C86119" w:rsidRPr="00C36F0A" w:rsidRDefault="004D3544" w:rsidP="00021836">
      <w:pPr>
        <w:pStyle w:val="INDEX3"/>
        <w:spacing w:before="0" w:line="280" w:lineRule="exact"/>
      </w:pPr>
      <w:bookmarkStart w:id="24" w:name="_Toc461185505"/>
      <w:bookmarkStart w:id="25" w:name="_Toc461185506"/>
      <w:bookmarkStart w:id="26" w:name="_Toc461185507"/>
      <w:bookmarkStart w:id="27" w:name="_Toc461185508"/>
      <w:bookmarkStart w:id="28" w:name="_Toc461185509"/>
      <w:bookmarkStart w:id="29" w:name="_Toc461185510"/>
      <w:bookmarkStart w:id="30" w:name="_Toc461185511"/>
      <w:bookmarkStart w:id="31" w:name="_Toc461185512"/>
      <w:bookmarkStart w:id="32" w:name="_Toc493584443"/>
      <w:bookmarkEnd w:id="24"/>
      <w:bookmarkEnd w:id="25"/>
      <w:bookmarkEnd w:id="26"/>
      <w:bookmarkEnd w:id="27"/>
      <w:bookmarkEnd w:id="28"/>
      <w:bookmarkEnd w:id="29"/>
      <w:bookmarkEnd w:id="30"/>
      <w:bookmarkEnd w:id="31"/>
      <w:r w:rsidRPr="00C36F0A">
        <w:t>Dokümanların</w:t>
      </w:r>
      <w:r w:rsidR="00EB2F00" w:rsidRPr="00C36F0A">
        <w:t xml:space="preserve"> kontrolü</w:t>
      </w:r>
      <w:bookmarkEnd w:id="32"/>
    </w:p>
    <w:p w:rsidR="00DD3891" w:rsidRPr="00C36F0A" w:rsidRDefault="00DD3891" w:rsidP="00021836">
      <w:pPr>
        <w:spacing w:after="120" w:line="280" w:lineRule="exact"/>
        <w:jc w:val="both"/>
      </w:pPr>
      <w:r w:rsidRPr="00C36F0A">
        <w:t xml:space="preserve">Hizmet </w:t>
      </w:r>
      <w:r w:rsidR="00AE38F8" w:rsidRPr="00C36F0A">
        <w:t>yönetim</w:t>
      </w:r>
      <w:r w:rsidR="00A7728C" w:rsidRPr="00C36F0A">
        <w:t xml:space="preserve"> </w:t>
      </w:r>
      <w:r w:rsidR="00E02D89" w:rsidRPr="00C36F0A">
        <w:t>sistemince gerekli</w:t>
      </w:r>
      <w:r w:rsidRPr="00C36F0A">
        <w:t xml:space="preserve"> görülen dokümanlar</w:t>
      </w:r>
      <w:r w:rsidR="00E02D89" w:rsidRPr="00C36F0A">
        <w:t>,</w:t>
      </w:r>
      <w:r w:rsidRPr="00C36F0A">
        <w:t xml:space="preserve"> kontrol altında bulundurulmalıdır.  </w:t>
      </w:r>
    </w:p>
    <w:p w:rsidR="00DD3891" w:rsidRPr="00C36F0A" w:rsidRDefault="00DD3891" w:rsidP="00021836">
      <w:pPr>
        <w:spacing w:after="120" w:line="280" w:lineRule="exact"/>
        <w:jc w:val="both"/>
      </w:pPr>
      <w:r w:rsidRPr="00C36F0A">
        <w:t xml:space="preserve">İhtiyaç duyulan aşağıdaki kontrolleri tanımlamak için </w:t>
      </w:r>
      <w:proofErr w:type="spellStart"/>
      <w:r w:rsidR="00FF6CA8" w:rsidRPr="00C36F0A">
        <w:rPr>
          <w:b/>
        </w:rPr>
        <w:t>dokümante</w:t>
      </w:r>
      <w:proofErr w:type="spellEnd"/>
      <w:r w:rsidR="00FF6CA8" w:rsidRPr="00C36F0A">
        <w:rPr>
          <w:b/>
        </w:rPr>
        <w:t xml:space="preserve"> edilmiş bir </w:t>
      </w:r>
      <w:proofErr w:type="gramStart"/>
      <w:r w:rsidR="00FF6CA8" w:rsidRPr="00C36F0A">
        <w:rPr>
          <w:b/>
        </w:rPr>
        <w:t>prosedür</w:t>
      </w:r>
      <w:proofErr w:type="gramEnd"/>
      <w:r w:rsidR="00FF6CA8" w:rsidRPr="00C36F0A">
        <w:rPr>
          <w:b/>
        </w:rPr>
        <w:t xml:space="preserve"> </w:t>
      </w:r>
      <w:r w:rsidRPr="00C36F0A">
        <w:t>oluşturulmalıdır:</w:t>
      </w:r>
    </w:p>
    <w:p w:rsidR="00C86119" w:rsidRPr="00C36F0A" w:rsidRDefault="00DD3891" w:rsidP="00A33581">
      <w:pPr>
        <w:pStyle w:val="ListeParagraf"/>
        <w:numPr>
          <w:ilvl w:val="0"/>
          <w:numId w:val="3"/>
        </w:numPr>
        <w:spacing w:after="120" w:line="280" w:lineRule="exact"/>
        <w:contextualSpacing w:val="0"/>
        <w:jc w:val="both"/>
      </w:pPr>
      <w:r w:rsidRPr="00C36F0A">
        <w:t>Dokümanların yayımlanmadan önce yeterlik açısından onaylanması,</w:t>
      </w:r>
    </w:p>
    <w:p w:rsidR="00C86119" w:rsidRPr="00C36F0A" w:rsidRDefault="00DD3891" w:rsidP="00A33581">
      <w:pPr>
        <w:pStyle w:val="ListeParagraf"/>
        <w:numPr>
          <w:ilvl w:val="0"/>
          <w:numId w:val="3"/>
        </w:numPr>
        <w:spacing w:after="120" w:line="280" w:lineRule="exact"/>
        <w:contextualSpacing w:val="0"/>
        <w:jc w:val="both"/>
      </w:pPr>
      <w:r w:rsidRPr="00C36F0A">
        <w:t>Dokümanların gerekli oldukça gözden geçirilmesi, güncellenmesi ve yeniden onaylanması,</w:t>
      </w:r>
    </w:p>
    <w:p w:rsidR="00C86119" w:rsidRPr="00C36F0A" w:rsidRDefault="00DD3891" w:rsidP="00A33581">
      <w:pPr>
        <w:pStyle w:val="ListeParagraf"/>
        <w:numPr>
          <w:ilvl w:val="0"/>
          <w:numId w:val="3"/>
        </w:numPr>
        <w:spacing w:after="120" w:line="280" w:lineRule="exact"/>
        <w:contextualSpacing w:val="0"/>
        <w:jc w:val="both"/>
      </w:pPr>
      <w:r w:rsidRPr="00C36F0A">
        <w:t xml:space="preserve">Dokümanlarda, değişikliklerin ve güncel </w:t>
      </w:r>
      <w:proofErr w:type="gramStart"/>
      <w:r w:rsidRPr="00C36F0A">
        <w:t>revizyon</w:t>
      </w:r>
      <w:proofErr w:type="gramEnd"/>
      <w:r w:rsidRPr="00C36F0A">
        <w:t xml:space="preserve"> durumlarının gösterilmesinin güvence altına alınması,</w:t>
      </w:r>
    </w:p>
    <w:p w:rsidR="00C86119" w:rsidRPr="00C36F0A" w:rsidRDefault="00A7728C" w:rsidP="00A33581">
      <w:pPr>
        <w:pStyle w:val="ListeParagraf"/>
        <w:numPr>
          <w:ilvl w:val="0"/>
          <w:numId w:val="3"/>
        </w:numPr>
        <w:spacing w:after="120" w:line="280" w:lineRule="exact"/>
        <w:contextualSpacing w:val="0"/>
        <w:jc w:val="both"/>
      </w:pPr>
      <w:r w:rsidRPr="00C36F0A">
        <w:t>Uygulanabilir dokümanların</w:t>
      </w:r>
      <w:r w:rsidR="00DD3891" w:rsidRPr="00C36F0A">
        <w:t xml:space="preserve"> uygun baskılarının kullanım noktalarında </w:t>
      </w:r>
      <w:r w:rsidRPr="00C36F0A">
        <w:t>mevcudiyetinin güvence altına</w:t>
      </w:r>
      <w:r w:rsidR="00DD3891" w:rsidRPr="00C36F0A">
        <w:t xml:space="preserve"> alınması,</w:t>
      </w:r>
    </w:p>
    <w:p w:rsidR="00C86119" w:rsidRPr="00C36F0A" w:rsidRDefault="00DD3891" w:rsidP="00A33581">
      <w:pPr>
        <w:pStyle w:val="ListeParagraf"/>
        <w:numPr>
          <w:ilvl w:val="0"/>
          <w:numId w:val="3"/>
        </w:numPr>
        <w:spacing w:after="120" w:line="280" w:lineRule="exact"/>
        <w:contextualSpacing w:val="0"/>
        <w:jc w:val="both"/>
      </w:pPr>
      <w:r w:rsidRPr="00C36F0A">
        <w:t xml:space="preserve">Güncelliğini yitirmiş dokümanların istenmeyen kullanımının önlenmesi ve herhangi </w:t>
      </w:r>
      <w:r w:rsidR="00AE38F8" w:rsidRPr="00C36F0A">
        <w:t>bir amaçla</w:t>
      </w:r>
      <w:r w:rsidRPr="00C36F0A">
        <w:t xml:space="preserve"> elde tutulmaları durumunda bunların, uygun bir şekilde ayırt edilebilmesinin güvence altına alınması</w:t>
      </w:r>
    </w:p>
    <w:p w:rsidR="00C86119" w:rsidRPr="00C36F0A" w:rsidRDefault="00E60BAD" w:rsidP="00021836">
      <w:pPr>
        <w:pStyle w:val="INDEX3"/>
        <w:spacing w:before="0" w:line="280" w:lineRule="exact"/>
      </w:pPr>
      <w:bookmarkStart w:id="33" w:name="_Ref461199994"/>
      <w:bookmarkStart w:id="34" w:name="_Ref461200005"/>
      <w:bookmarkStart w:id="35" w:name="_Ref461200008"/>
      <w:bookmarkStart w:id="36" w:name="_Ref461200013"/>
      <w:bookmarkStart w:id="37" w:name="_Toc493584444"/>
      <w:r w:rsidRPr="00C36F0A">
        <w:t>Kayıt</w:t>
      </w:r>
      <w:r w:rsidR="001155DB" w:rsidRPr="00C36F0A">
        <w:t xml:space="preserve">ların </w:t>
      </w:r>
      <w:r w:rsidR="00D01829" w:rsidRPr="00C36F0A">
        <w:t>kontrolü</w:t>
      </w:r>
      <w:bookmarkEnd w:id="33"/>
      <w:bookmarkEnd w:id="34"/>
      <w:bookmarkEnd w:id="35"/>
      <w:bookmarkEnd w:id="36"/>
      <w:bookmarkEnd w:id="37"/>
    </w:p>
    <w:p w:rsidR="00F26C5C" w:rsidRPr="00C36F0A" w:rsidRDefault="00EF18D3" w:rsidP="00021836">
      <w:pPr>
        <w:spacing w:after="120" w:line="280" w:lineRule="exact"/>
        <w:jc w:val="both"/>
      </w:pPr>
      <w:r w:rsidRPr="00C36F0A">
        <w:t>OSGB</w:t>
      </w:r>
      <w:r w:rsidR="00F26C5C" w:rsidRPr="00C36F0A">
        <w:t xml:space="preserve">;  kayıtların belirlenmesi, depolanması, kurumsal </w:t>
      </w:r>
      <w:r w:rsidR="00E02D89" w:rsidRPr="00C36F0A">
        <w:t>hafızaya</w:t>
      </w:r>
      <w:r w:rsidR="00F26C5C" w:rsidRPr="00C36F0A">
        <w:t xml:space="preserve"> </w:t>
      </w:r>
      <w:r w:rsidR="00E02D89" w:rsidRPr="00C36F0A">
        <w:t>aktarılması</w:t>
      </w:r>
      <w:r w:rsidR="00F26C5C" w:rsidRPr="00C36F0A">
        <w:t xml:space="preserve">, doğal afetler, bilgi hırsızlığı </w:t>
      </w:r>
      <w:r w:rsidR="00E02D89" w:rsidRPr="00C36F0A">
        <w:t>vb. kayba</w:t>
      </w:r>
      <w:r w:rsidR="00F26C5C" w:rsidRPr="00C36F0A">
        <w:t xml:space="preserve"> neden olabilecek iç ve dış sebeplerden korunması,  ulaşılabilmesi,  personel ile </w:t>
      </w:r>
      <w:r w:rsidR="00E02D89" w:rsidRPr="00C36F0A">
        <w:t>paylaşılması</w:t>
      </w:r>
      <w:r w:rsidR="00F26C5C" w:rsidRPr="00C36F0A">
        <w:t xml:space="preserve">, </w:t>
      </w:r>
      <w:r w:rsidR="00E02D89" w:rsidRPr="00C36F0A">
        <w:t>elde tutulması ve elden çıkarılması</w:t>
      </w:r>
      <w:r w:rsidR="00F26C5C" w:rsidRPr="00C36F0A">
        <w:t xml:space="preserve">, elektronik ortamda saklanması durumunda bilgi güvenliğini sağlayacak güvenlik tedbirlerin </w:t>
      </w:r>
      <w:r w:rsidR="00E02D89" w:rsidRPr="00C36F0A">
        <w:t>alınması</w:t>
      </w:r>
      <w:r w:rsidR="00F26C5C" w:rsidRPr="00C36F0A">
        <w:t xml:space="preserve"> için gereken kontrollerin tanımlanması amacıyla </w:t>
      </w:r>
      <w:r w:rsidR="00FF6CA8" w:rsidRPr="00C36F0A">
        <w:rPr>
          <w:b/>
        </w:rPr>
        <w:t xml:space="preserve">bir </w:t>
      </w:r>
      <w:proofErr w:type="gramStart"/>
      <w:r w:rsidR="00FF6CA8" w:rsidRPr="00C36F0A">
        <w:rPr>
          <w:b/>
        </w:rPr>
        <w:t>prosedür</w:t>
      </w:r>
      <w:proofErr w:type="gramEnd"/>
      <w:r w:rsidR="00F26C5C" w:rsidRPr="00C36F0A">
        <w:t xml:space="preserve"> oluşturmalıdır.</w:t>
      </w:r>
    </w:p>
    <w:p w:rsidR="00E52914" w:rsidRDefault="00F26C5C" w:rsidP="00021836">
      <w:pPr>
        <w:spacing w:after="120" w:line="280" w:lineRule="exact"/>
        <w:jc w:val="both"/>
        <w:sectPr w:rsidR="00E52914" w:rsidSect="00C36F0A">
          <w:pgSz w:w="11906" w:h="16838"/>
          <w:pgMar w:top="1134" w:right="1418" w:bottom="1134" w:left="1418" w:header="709" w:footer="709" w:gutter="0"/>
          <w:cols w:space="708"/>
          <w:docGrid w:linePitch="360"/>
        </w:sectPr>
      </w:pPr>
      <w:r w:rsidRPr="00C36F0A">
        <w:t>Kayıtlar kalıcı bir okunabilirliğe sahip, kolaylıkla ayırt edilebilir ve ulaşılabilir olmalıdır.</w:t>
      </w:r>
    </w:p>
    <w:p w:rsidR="00C86119" w:rsidRPr="00C36F0A" w:rsidRDefault="00636CAD" w:rsidP="00021836">
      <w:pPr>
        <w:pStyle w:val="INDEX1"/>
        <w:spacing w:before="0" w:line="280" w:lineRule="exact"/>
      </w:pPr>
      <w:bookmarkStart w:id="38" w:name="_Toc461185515"/>
      <w:bookmarkStart w:id="39" w:name="_Toc461185516"/>
      <w:bookmarkStart w:id="40" w:name="_Toc461185517"/>
      <w:bookmarkStart w:id="41" w:name="_Toc493584445"/>
      <w:bookmarkEnd w:id="38"/>
      <w:bookmarkEnd w:id="39"/>
      <w:bookmarkEnd w:id="40"/>
      <w:r w:rsidRPr="00C36F0A">
        <w:lastRenderedPageBreak/>
        <w:t>LİDERLİK VE TAAHHÜT</w:t>
      </w:r>
      <w:bookmarkEnd w:id="41"/>
    </w:p>
    <w:p w:rsidR="00C86119" w:rsidRPr="00C36F0A" w:rsidRDefault="00DD582C" w:rsidP="00021836">
      <w:pPr>
        <w:pStyle w:val="INDEX2"/>
        <w:spacing w:before="0" w:line="280" w:lineRule="exact"/>
      </w:pPr>
      <w:bookmarkStart w:id="42" w:name="_Toc493584446"/>
      <w:r w:rsidRPr="00C36F0A">
        <w:t>Yönetim taahhüdü</w:t>
      </w:r>
      <w:bookmarkEnd w:id="42"/>
    </w:p>
    <w:p w:rsidR="00DD3891" w:rsidRPr="00C36F0A" w:rsidRDefault="00465DF1" w:rsidP="00021836">
      <w:pPr>
        <w:spacing w:after="120" w:line="280" w:lineRule="exact"/>
        <w:jc w:val="both"/>
      </w:pPr>
      <w:r w:rsidRPr="00C36F0A">
        <w:t>Üst</w:t>
      </w:r>
      <w:r w:rsidR="00636CAD" w:rsidRPr="00C36F0A">
        <w:t xml:space="preserve"> yönetim,</w:t>
      </w:r>
    </w:p>
    <w:p w:rsidR="00C86119" w:rsidRPr="00C36F0A" w:rsidRDefault="00E02D89" w:rsidP="00A33581">
      <w:pPr>
        <w:pStyle w:val="ListeParagraf"/>
        <w:numPr>
          <w:ilvl w:val="0"/>
          <w:numId w:val="25"/>
        </w:numPr>
        <w:spacing w:after="120" w:line="280" w:lineRule="exact"/>
        <w:contextualSpacing w:val="0"/>
        <w:jc w:val="both"/>
      </w:pPr>
      <w:r w:rsidRPr="00C36F0A">
        <w:t xml:space="preserve">Hizmet </w:t>
      </w:r>
      <w:r w:rsidR="00E142FD" w:rsidRPr="00C36F0A">
        <w:t xml:space="preserve">yönetim </w:t>
      </w:r>
      <w:r w:rsidR="00636CAD" w:rsidRPr="00C36F0A">
        <w:t>politikası ve amaçlarının uygunluğunu güvence altına almak</w:t>
      </w:r>
      <w:r w:rsidRPr="00C36F0A">
        <w:t>,</w:t>
      </w:r>
    </w:p>
    <w:p w:rsidR="00C86119" w:rsidRPr="00C36F0A" w:rsidRDefault="00636CAD" w:rsidP="00A33581">
      <w:pPr>
        <w:pStyle w:val="ListeParagraf"/>
        <w:numPr>
          <w:ilvl w:val="0"/>
          <w:numId w:val="25"/>
        </w:numPr>
        <w:spacing w:after="120" w:line="280" w:lineRule="exact"/>
        <w:contextualSpacing w:val="0"/>
        <w:jc w:val="both"/>
      </w:pPr>
      <w:r w:rsidRPr="00C36F0A">
        <w:t>Proses yaklaşımı</w:t>
      </w:r>
      <w:r w:rsidR="00E02D89" w:rsidRPr="00C36F0A">
        <w:t xml:space="preserve">, </w:t>
      </w:r>
      <w:proofErr w:type="spellStart"/>
      <w:r w:rsidR="00E02D89" w:rsidRPr="00C36F0A">
        <w:t>sektörel</w:t>
      </w:r>
      <w:proofErr w:type="spellEnd"/>
      <w:r w:rsidR="00E02D89" w:rsidRPr="00C36F0A">
        <w:t xml:space="preserve"> yaklaşım</w:t>
      </w:r>
      <w:r w:rsidRPr="00C36F0A">
        <w:t xml:space="preserve"> ve risk temelli uygulamaları teşvik etmek</w:t>
      </w:r>
      <w:r w:rsidR="00E02D89" w:rsidRPr="00C36F0A">
        <w:t>,</w:t>
      </w:r>
    </w:p>
    <w:p w:rsidR="00C86119" w:rsidRPr="00C36F0A" w:rsidRDefault="00636CAD" w:rsidP="00A33581">
      <w:pPr>
        <w:pStyle w:val="ListeParagraf"/>
        <w:numPr>
          <w:ilvl w:val="0"/>
          <w:numId w:val="25"/>
        </w:numPr>
        <w:spacing w:after="120" w:line="280" w:lineRule="exact"/>
        <w:contextualSpacing w:val="0"/>
        <w:jc w:val="both"/>
      </w:pPr>
      <w:r w:rsidRPr="00C36F0A">
        <w:t>Gerekli kaynakların varlığını güvence altına almak</w:t>
      </w:r>
      <w:r w:rsidR="00E02D89" w:rsidRPr="00C36F0A">
        <w:t>,</w:t>
      </w:r>
    </w:p>
    <w:p w:rsidR="00C86119" w:rsidRPr="00C36F0A" w:rsidRDefault="00636CAD" w:rsidP="00A33581">
      <w:pPr>
        <w:pStyle w:val="ListeParagraf"/>
        <w:numPr>
          <w:ilvl w:val="0"/>
          <w:numId w:val="25"/>
        </w:numPr>
        <w:spacing w:after="120" w:line="280" w:lineRule="exact"/>
        <w:contextualSpacing w:val="0"/>
        <w:jc w:val="both"/>
      </w:pPr>
      <w:r w:rsidRPr="00C36F0A">
        <w:t>Verilecek hizmete özgü faaliyetlerin gerçekleştirilmesi ve etkinliğine katkı sağlayacak şekilde personel yönetimini sağlamak</w:t>
      </w:r>
      <w:r w:rsidR="00E02D89" w:rsidRPr="00C36F0A">
        <w:t>,</w:t>
      </w:r>
    </w:p>
    <w:p w:rsidR="00C86119" w:rsidRPr="00C36F0A" w:rsidRDefault="00636CAD" w:rsidP="00A33581">
      <w:pPr>
        <w:pStyle w:val="ListeParagraf"/>
        <w:numPr>
          <w:ilvl w:val="0"/>
          <w:numId w:val="25"/>
        </w:numPr>
        <w:spacing w:after="120" w:line="280" w:lineRule="exact"/>
        <w:contextualSpacing w:val="0"/>
        <w:jc w:val="both"/>
      </w:pPr>
      <w:r w:rsidRPr="00C36F0A">
        <w:t>İyileştirmeleri teşvik etmek</w:t>
      </w:r>
      <w:r w:rsidR="00E02D89" w:rsidRPr="00C36F0A">
        <w:t>,</w:t>
      </w:r>
    </w:p>
    <w:p w:rsidR="00C86119" w:rsidRPr="00C36F0A" w:rsidRDefault="00206924" w:rsidP="00A33581">
      <w:pPr>
        <w:pStyle w:val="ListeParagraf"/>
        <w:numPr>
          <w:ilvl w:val="0"/>
          <w:numId w:val="25"/>
        </w:numPr>
        <w:spacing w:after="120" w:line="280" w:lineRule="exact"/>
        <w:contextualSpacing w:val="0"/>
        <w:jc w:val="both"/>
      </w:pPr>
      <w:r w:rsidRPr="00C36F0A">
        <w:t>Hizmet</w:t>
      </w:r>
      <w:r w:rsidR="00EE5D37" w:rsidRPr="00C36F0A">
        <w:t xml:space="preserve"> yönetim sisteminin şartlarına uygunluğunun önemini anlatmak</w:t>
      </w:r>
      <w:r w:rsidR="00E02D89" w:rsidRPr="00C36F0A">
        <w:t>,</w:t>
      </w:r>
    </w:p>
    <w:p w:rsidR="00B46978" w:rsidRPr="00C36F0A" w:rsidRDefault="00A7068A" w:rsidP="00021836">
      <w:pPr>
        <w:spacing w:after="120" w:line="280" w:lineRule="exact"/>
        <w:jc w:val="both"/>
      </w:pPr>
      <w:proofErr w:type="gramStart"/>
      <w:r w:rsidRPr="00C36F0A">
        <w:t>amacı</w:t>
      </w:r>
      <w:proofErr w:type="gramEnd"/>
      <w:r w:rsidR="00EE5D37" w:rsidRPr="00C36F0A">
        <w:t xml:space="preserve"> ile liderlik ve </w:t>
      </w:r>
      <w:r w:rsidR="00E02D89" w:rsidRPr="00C36F0A">
        <w:t>taahhüdünü</w:t>
      </w:r>
      <w:r w:rsidR="00602201" w:rsidRPr="00C36F0A">
        <w:t xml:space="preserve"> ifade etmeli ve ortaya </w:t>
      </w:r>
      <w:r w:rsidR="00E02D89" w:rsidRPr="00C36F0A">
        <w:t>koymalıdır</w:t>
      </w:r>
      <w:r w:rsidR="00602201" w:rsidRPr="00C36F0A">
        <w:t>.</w:t>
      </w:r>
    </w:p>
    <w:p w:rsidR="009501A1" w:rsidRPr="00C36F0A" w:rsidRDefault="009501A1" w:rsidP="00021836">
      <w:pPr>
        <w:spacing w:after="120" w:line="280" w:lineRule="exact"/>
        <w:jc w:val="both"/>
      </w:pPr>
    </w:p>
    <w:p w:rsidR="00C86119" w:rsidRPr="00C36F0A" w:rsidRDefault="008162BC" w:rsidP="00021836">
      <w:pPr>
        <w:pStyle w:val="INDEX2"/>
        <w:spacing w:before="0" w:line="280" w:lineRule="exact"/>
      </w:pPr>
      <w:bookmarkStart w:id="43" w:name="_Toc461185520"/>
      <w:bookmarkStart w:id="44" w:name="_Toc493584447"/>
      <w:bookmarkEnd w:id="43"/>
      <w:r w:rsidRPr="00C36F0A">
        <w:t>Müşteri odaklılık</w:t>
      </w:r>
      <w:bookmarkEnd w:id="44"/>
    </w:p>
    <w:p w:rsidR="00DD3891" w:rsidRPr="00C36F0A" w:rsidRDefault="00465DF1" w:rsidP="00021836">
      <w:pPr>
        <w:spacing w:after="120" w:line="280" w:lineRule="exact"/>
        <w:jc w:val="both"/>
      </w:pPr>
      <w:r w:rsidRPr="00C36F0A">
        <w:t>Üst yönetim</w:t>
      </w:r>
      <w:r w:rsidR="00650D2A" w:rsidRPr="00C36F0A">
        <w:t>,</w:t>
      </w:r>
      <w:r w:rsidR="00724089" w:rsidRPr="00C36F0A">
        <w:t xml:space="preserve"> </w:t>
      </w:r>
      <w:r w:rsidR="00650D2A" w:rsidRPr="00C36F0A">
        <w:t>müşteri</w:t>
      </w:r>
      <w:r w:rsidR="00602201" w:rsidRPr="00C36F0A">
        <w:t xml:space="preserve"> </w:t>
      </w:r>
      <w:r w:rsidR="00650D2A" w:rsidRPr="00C36F0A">
        <w:t xml:space="preserve">şartları ve uygulanabilen </w:t>
      </w:r>
      <w:r w:rsidR="00602201" w:rsidRPr="00C36F0A">
        <w:t>mevzuat</w:t>
      </w:r>
      <w:r w:rsidR="00650D2A" w:rsidRPr="00C36F0A">
        <w:t xml:space="preserve"> </w:t>
      </w:r>
      <w:r w:rsidR="00E02D89" w:rsidRPr="00C36F0A">
        <w:t>şartlarının</w:t>
      </w:r>
      <w:r w:rsidR="00650D2A" w:rsidRPr="00C36F0A">
        <w:t xml:space="preserve"> belirle</w:t>
      </w:r>
      <w:r w:rsidR="0084353D" w:rsidRPr="00C36F0A">
        <w:t>nmesi</w:t>
      </w:r>
      <w:r w:rsidR="00650D2A" w:rsidRPr="00C36F0A">
        <w:t>,</w:t>
      </w:r>
      <w:r w:rsidR="00724089" w:rsidRPr="00C36F0A">
        <w:t xml:space="preserve"> </w:t>
      </w:r>
      <w:r w:rsidR="00650D2A" w:rsidRPr="00C36F0A">
        <w:t>anlaş</w:t>
      </w:r>
      <w:r w:rsidR="0084353D" w:rsidRPr="00C36F0A">
        <w:t>ılması ve uygulanmasını sağlamak,</w:t>
      </w:r>
      <w:r w:rsidR="00C2430B" w:rsidRPr="00C36F0A">
        <w:t xml:space="preserve"> </w:t>
      </w:r>
      <w:r w:rsidR="00602201" w:rsidRPr="00C36F0A">
        <w:t xml:space="preserve">hizmetin </w:t>
      </w:r>
      <w:r w:rsidR="00E02D89" w:rsidRPr="00C36F0A">
        <w:t>etkinliğini</w:t>
      </w:r>
      <w:r w:rsidR="0084353D" w:rsidRPr="00C36F0A">
        <w:t xml:space="preserve"> arttırma yeteneği</w:t>
      </w:r>
      <w:r w:rsidR="00602201" w:rsidRPr="00C36F0A">
        <w:t xml:space="preserve"> ile </w:t>
      </w:r>
      <w:r w:rsidR="0084353D" w:rsidRPr="00C36F0A">
        <w:t>hizmet uygunluğuna etki eden risk ve fırsatları belirlemek,</w:t>
      </w:r>
      <w:r w:rsidR="00602201" w:rsidRPr="00C36F0A">
        <w:t xml:space="preserve"> </w:t>
      </w:r>
      <w:r w:rsidR="0084353D" w:rsidRPr="00C36F0A">
        <w:t xml:space="preserve">müşteri </w:t>
      </w:r>
      <w:r w:rsidR="00602201" w:rsidRPr="00C36F0A">
        <w:t xml:space="preserve">memnuniyeti ve fayda </w:t>
      </w:r>
      <w:r w:rsidR="00E02D89" w:rsidRPr="00C36F0A">
        <w:t>etkinliği</w:t>
      </w:r>
      <w:r w:rsidR="00602201" w:rsidRPr="00C36F0A">
        <w:t xml:space="preserve"> </w:t>
      </w:r>
      <w:r w:rsidR="0084353D" w:rsidRPr="00C36F0A">
        <w:t>sürekliliğini sağlamak amacı ile liderliğini ve desteğini göstermelidir.</w:t>
      </w:r>
    </w:p>
    <w:p w:rsidR="00AE38F8" w:rsidRDefault="00AE38F8" w:rsidP="00021836">
      <w:pPr>
        <w:spacing w:after="120" w:line="280" w:lineRule="exact"/>
        <w:jc w:val="both"/>
      </w:pPr>
    </w:p>
    <w:p w:rsidR="00C86119" w:rsidRPr="00C36F0A" w:rsidRDefault="00FF6CA8" w:rsidP="00021836">
      <w:pPr>
        <w:pStyle w:val="INDEX2"/>
        <w:spacing w:before="0" w:line="280" w:lineRule="exact"/>
      </w:pPr>
      <w:bookmarkStart w:id="45" w:name="_Toc461185522"/>
      <w:bookmarkStart w:id="46" w:name="_Toc493584448"/>
      <w:bookmarkEnd w:id="45"/>
      <w:r w:rsidRPr="00C36F0A">
        <w:t>Hizmet Yönetim Politikası</w:t>
      </w:r>
      <w:bookmarkEnd w:id="46"/>
      <w:r w:rsidR="00724089" w:rsidRPr="00C36F0A">
        <w:t xml:space="preserve"> </w:t>
      </w:r>
    </w:p>
    <w:p w:rsidR="00DD3891" w:rsidRPr="00C36F0A" w:rsidRDefault="00465DF1" w:rsidP="00021836">
      <w:pPr>
        <w:spacing w:after="120" w:line="280" w:lineRule="exact"/>
        <w:jc w:val="both"/>
      </w:pPr>
      <w:r w:rsidRPr="00C36F0A">
        <w:t>Üst yönetim</w:t>
      </w:r>
      <w:r w:rsidR="00C47858" w:rsidRPr="00C36F0A">
        <w:rPr>
          <w:color w:val="FF0000"/>
        </w:rPr>
        <w:t>,</w:t>
      </w:r>
      <w:r w:rsidR="00724089" w:rsidRPr="00C36F0A">
        <w:t xml:space="preserve"> </w:t>
      </w:r>
      <w:r w:rsidR="00C47858" w:rsidRPr="00C36F0A">
        <w:t xml:space="preserve">aşağıdaki şartları karşılayan </w:t>
      </w:r>
      <w:r w:rsidR="004D31B4" w:rsidRPr="00C36F0A">
        <w:t xml:space="preserve">bir hizmet </w:t>
      </w:r>
      <w:r w:rsidR="00AC5572" w:rsidRPr="00C36F0A">
        <w:t xml:space="preserve">yönetim </w:t>
      </w:r>
      <w:r w:rsidR="00C47858" w:rsidRPr="00C36F0A">
        <w:t>politikası oluşturmalı,</w:t>
      </w:r>
      <w:r w:rsidR="00724089" w:rsidRPr="00C36F0A">
        <w:t xml:space="preserve"> </w:t>
      </w:r>
      <w:r w:rsidR="00C47858" w:rsidRPr="00C36F0A">
        <w:t>uygulamalı ve sürekliliğini sağlamalıdır.</w:t>
      </w:r>
    </w:p>
    <w:p w:rsidR="000A0818" w:rsidRPr="00C36F0A" w:rsidRDefault="00141145" w:rsidP="00021836">
      <w:pPr>
        <w:spacing w:after="120" w:line="280" w:lineRule="exact"/>
        <w:jc w:val="both"/>
      </w:pPr>
      <w:r w:rsidRPr="00C36F0A">
        <w:t xml:space="preserve">Hizmet </w:t>
      </w:r>
      <w:r w:rsidR="009501A1" w:rsidRPr="00C36F0A">
        <w:t xml:space="preserve">yönetim </w:t>
      </w:r>
      <w:r w:rsidR="00E02D89" w:rsidRPr="00C36F0A">
        <w:t>politikası</w:t>
      </w:r>
      <w:r w:rsidR="001F0B77" w:rsidRPr="00C36F0A">
        <w:t>:</w:t>
      </w:r>
    </w:p>
    <w:p w:rsidR="000E2CBA" w:rsidRPr="00C36F0A" w:rsidRDefault="004D31B4" w:rsidP="00A33581">
      <w:pPr>
        <w:pStyle w:val="ListeParagraf"/>
        <w:numPr>
          <w:ilvl w:val="0"/>
          <w:numId w:val="6"/>
        </w:numPr>
        <w:spacing w:after="120" w:line="280" w:lineRule="exact"/>
        <w:contextualSpacing w:val="0"/>
        <w:jc w:val="both"/>
      </w:pPr>
      <w:proofErr w:type="spellStart"/>
      <w:r w:rsidRPr="00C36F0A">
        <w:t>OSGB’nin</w:t>
      </w:r>
      <w:proofErr w:type="spellEnd"/>
      <w:r w:rsidRPr="00C36F0A">
        <w:t xml:space="preserve"> hizmet </w:t>
      </w:r>
      <w:r w:rsidR="001F0B77" w:rsidRPr="00C36F0A">
        <w:t xml:space="preserve">amacına uygun </w:t>
      </w:r>
      <w:r w:rsidRPr="00C36F0A">
        <w:t>olmalı,</w:t>
      </w:r>
    </w:p>
    <w:p w:rsidR="000E2CBA" w:rsidRPr="00C36F0A" w:rsidRDefault="001F0B77" w:rsidP="00A33581">
      <w:pPr>
        <w:pStyle w:val="ListeParagraf"/>
        <w:numPr>
          <w:ilvl w:val="0"/>
          <w:numId w:val="6"/>
        </w:numPr>
        <w:spacing w:after="120" w:line="280" w:lineRule="exact"/>
        <w:contextualSpacing w:val="0"/>
        <w:jc w:val="both"/>
      </w:pPr>
      <w:r w:rsidRPr="00C36F0A">
        <w:t xml:space="preserve">Hizmet ve mevzuat </w:t>
      </w:r>
      <w:r w:rsidR="00141145" w:rsidRPr="00C36F0A">
        <w:t>gereklerine, uygulanabilir</w:t>
      </w:r>
      <w:r w:rsidR="0005741C" w:rsidRPr="00C36F0A">
        <w:t xml:space="preserve"> diğer şartlara</w:t>
      </w:r>
      <w:r w:rsidRPr="00C36F0A">
        <w:t xml:space="preserve"> </w:t>
      </w:r>
      <w:r w:rsidR="004D31B4" w:rsidRPr="00C36F0A">
        <w:t>uyulacağına ve hizmet yönetim sisteminin etkinliğinin sürekli iyileştirileceğine dair bir taahhüdü</w:t>
      </w:r>
      <w:r w:rsidRPr="00C36F0A">
        <w:t xml:space="preserve"> </w:t>
      </w:r>
      <w:r w:rsidR="004D31B4" w:rsidRPr="00C36F0A">
        <w:t>içermeli,</w:t>
      </w:r>
    </w:p>
    <w:p w:rsidR="000E2CBA" w:rsidRPr="00C36F0A" w:rsidRDefault="001F0B77" w:rsidP="00A33581">
      <w:pPr>
        <w:pStyle w:val="ListeParagraf"/>
        <w:numPr>
          <w:ilvl w:val="0"/>
          <w:numId w:val="6"/>
        </w:numPr>
        <w:spacing w:after="120" w:line="280" w:lineRule="exact"/>
        <w:contextualSpacing w:val="0"/>
        <w:jc w:val="both"/>
      </w:pPr>
      <w:r w:rsidRPr="00C36F0A">
        <w:t xml:space="preserve">Hizmet </w:t>
      </w:r>
      <w:r w:rsidR="00076A48" w:rsidRPr="00C36F0A">
        <w:t xml:space="preserve">yönetim </w:t>
      </w:r>
      <w:r w:rsidRPr="00C36F0A">
        <w:t xml:space="preserve">hedeflerinin oluşturulması ve gözden geçirilmesi için bir </w:t>
      </w:r>
      <w:r w:rsidR="004D31B4" w:rsidRPr="00C36F0A">
        <w:t>çatı</w:t>
      </w:r>
      <w:r w:rsidRPr="00C36F0A">
        <w:t xml:space="preserve"> </w:t>
      </w:r>
      <w:r w:rsidR="004D31B4" w:rsidRPr="00C36F0A">
        <w:t>görevi</w:t>
      </w:r>
      <w:r w:rsidRPr="00C36F0A">
        <w:t xml:space="preserve"> </w:t>
      </w:r>
      <w:r w:rsidR="004D31B4" w:rsidRPr="00C36F0A">
        <w:t>görmeli</w:t>
      </w:r>
      <w:r w:rsidRPr="00C36F0A">
        <w:t>,</w:t>
      </w:r>
    </w:p>
    <w:p w:rsidR="000E2CBA" w:rsidRPr="00C36F0A" w:rsidRDefault="00144F9A" w:rsidP="00A33581">
      <w:pPr>
        <w:pStyle w:val="ListeParagraf"/>
        <w:numPr>
          <w:ilvl w:val="0"/>
          <w:numId w:val="6"/>
        </w:numPr>
        <w:spacing w:after="120" w:line="280" w:lineRule="exact"/>
        <w:contextualSpacing w:val="0"/>
        <w:jc w:val="both"/>
      </w:pPr>
      <w:r w:rsidRPr="00C36F0A">
        <w:t xml:space="preserve">Hizmetlerin </w:t>
      </w:r>
      <w:proofErr w:type="spellStart"/>
      <w:r w:rsidRPr="00C36F0A">
        <w:t>sekt</w:t>
      </w:r>
      <w:r w:rsidR="004D31B4" w:rsidRPr="00C36F0A">
        <w:t>ö</w:t>
      </w:r>
      <w:r w:rsidRPr="00C36F0A">
        <w:t>rel</w:t>
      </w:r>
      <w:proofErr w:type="spellEnd"/>
      <w:r w:rsidRPr="00C36F0A">
        <w:t xml:space="preserve"> </w:t>
      </w:r>
      <w:proofErr w:type="gramStart"/>
      <w:r w:rsidRPr="00C36F0A">
        <w:t>bazda</w:t>
      </w:r>
      <w:proofErr w:type="gramEnd"/>
      <w:r w:rsidRPr="00C36F0A">
        <w:t xml:space="preserve"> </w:t>
      </w:r>
      <w:r w:rsidR="004D31B4" w:rsidRPr="00C36F0A">
        <w:t>planlanacağına</w:t>
      </w:r>
      <w:r w:rsidRPr="00C36F0A">
        <w:t xml:space="preserve"> dair </w:t>
      </w:r>
      <w:r w:rsidR="004D31B4" w:rsidRPr="00C36F0A">
        <w:t>taahhüt</w:t>
      </w:r>
      <w:r w:rsidRPr="00C36F0A">
        <w:t xml:space="preserve"> </w:t>
      </w:r>
      <w:r w:rsidR="004D31B4" w:rsidRPr="00C36F0A">
        <w:t>içermeli</w:t>
      </w:r>
      <w:r w:rsidRPr="00C36F0A">
        <w:t>,</w:t>
      </w:r>
    </w:p>
    <w:p w:rsidR="000E2CBA" w:rsidRPr="00C36F0A" w:rsidRDefault="00EF18D3" w:rsidP="00A33581">
      <w:pPr>
        <w:pStyle w:val="ListeParagraf"/>
        <w:numPr>
          <w:ilvl w:val="0"/>
          <w:numId w:val="6"/>
        </w:numPr>
        <w:spacing w:after="120" w:line="280" w:lineRule="exact"/>
        <w:contextualSpacing w:val="0"/>
        <w:jc w:val="both"/>
      </w:pPr>
      <w:r w:rsidRPr="00C36F0A">
        <w:t xml:space="preserve">OSGB </w:t>
      </w:r>
      <w:r w:rsidR="001F0B77" w:rsidRPr="00C36F0A">
        <w:t xml:space="preserve">içinde iletilmeli ve </w:t>
      </w:r>
      <w:r w:rsidR="004D31B4" w:rsidRPr="00C36F0A">
        <w:t>anlaşılmalı</w:t>
      </w:r>
      <w:r w:rsidR="001F0B77" w:rsidRPr="00C36F0A">
        <w:t>,</w:t>
      </w:r>
    </w:p>
    <w:p w:rsidR="000E2CBA" w:rsidRPr="00C36F0A" w:rsidRDefault="001F0B77" w:rsidP="00A33581">
      <w:pPr>
        <w:pStyle w:val="ListeParagraf"/>
        <w:numPr>
          <w:ilvl w:val="0"/>
          <w:numId w:val="6"/>
        </w:numPr>
        <w:spacing w:after="120" w:line="280" w:lineRule="exact"/>
        <w:contextualSpacing w:val="0"/>
        <w:jc w:val="both"/>
      </w:pPr>
      <w:r w:rsidRPr="00C36F0A">
        <w:t>Uygunluğunun sürekliliği gözden geçirilmeli</w:t>
      </w:r>
      <w:r w:rsidR="00B46978" w:rsidRPr="00C36F0A">
        <w:t>dir.</w:t>
      </w:r>
    </w:p>
    <w:p w:rsidR="00DD3891" w:rsidRPr="00C36F0A" w:rsidRDefault="001F0B77" w:rsidP="00021836">
      <w:pPr>
        <w:spacing w:after="120" w:line="280" w:lineRule="exact"/>
        <w:jc w:val="both"/>
      </w:pPr>
      <w:r w:rsidRPr="00C36F0A">
        <w:t>Hizmet</w:t>
      </w:r>
      <w:r w:rsidR="00C2430B" w:rsidRPr="00C36F0A">
        <w:t xml:space="preserve"> </w:t>
      </w:r>
      <w:r w:rsidR="009501A1" w:rsidRPr="00C36F0A">
        <w:t xml:space="preserve">yönetim </w:t>
      </w:r>
      <w:r w:rsidR="00C2430B" w:rsidRPr="00C36F0A">
        <w:t>politikası</w:t>
      </w:r>
      <w:r w:rsidR="009501A1" w:rsidRPr="00C36F0A">
        <w:t xml:space="preserve"> ayrıca,</w:t>
      </w:r>
    </w:p>
    <w:p w:rsidR="000E2CBA" w:rsidRPr="00C36F0A" w:rsidRDefault="006B3D25" w:rsidP="00A33581">
      <w:pPr>
        <w:pStyle w:val="ListeParagraf"/>
        <w:numPr>
          <w:ilvl w:val="0"/>
          <w:numId w:val="18"/>
        </w:numPr>
        <w:spacing w:after="120" w:line="280" w:lineRule="exact"/>
        <w:contextualSpacing w:val="0"/>
        <w:jc w:val="both"/>
      </w:pPr>
      <w:proofErr w:type="spellStart"/>
      <w:r>
        <w:rPr>
          <w:b/>
        </w:rPr>
        <w:t>Do</w:t>
      </w:r>
      <w:r w:rsidR="00FF6CA8" w:rsidRPr="00C36F0A">
        <w:rPr>
          <w:b/>
        </w:rPr>
        <w:t>kümante</w:t>
      </w:r>
      <w:proofErr w:type="spellEnd"/>
      <w:r w:rsidR="00FF6CA8" w:rsidRPr="00C36F0A">
        <w:rPr>
          <w:b/>
        </w:rPr>
        <w:t xml:space="preserve"> edilmiş bilgi olarak</w:t>
      </w:r>
      <w:r w:rsidR="00C2430B" w:rsidRPr="00C36F0A">
        <w:t xml:space="preserve"> var olmalı ve sürekliliği sağlanmalı</w:t>
      </w:r>
      <w:r w:rsidR="004D31B4" w:rsidRPr="00C36F0A">
        <w:t>,</w:t>
      </w:r>
    </w:p>
    <w:p w:rsidR="000E2CBA" w:rsidRPr="00C36F0A" w:rsidRDefault="00EF18D3" w:rsidP="00A33581">
      <w:pPr>
        <w:pStyle w:val="ListeParagraf"/>
        <w:numPr>
          <w:ilvl w:val="0"/>
          <w:numId w:val="18"/>
        </w:numPr>
        <w:spacing w:after="120" w:line="280" w:lineRule="exact"/>
        <w:contextualSpacing w:val="0"/>
        <w:jc w:val="both"/>
      </w:pPr>
      <w:r w:rsidRPr="00C36F0A">
        <w:t xml:space="preserve">OSGB </w:t>
      </w:r>
      <w:r w:rsidR="00C2430B" w:rsidRPr="00C36F0A">
        <w:t>içerisinde duyurulmalı, anlaşılmalı ve uygulanmalı</w:t>
      </w:r>
      <w:r w:rsidR="004D31B4" w:rsidRPr="00C36F0A">
        <w:t>,</w:t>
      </w:r>
    </w:p>
    <w:p w:rsidR="000E2CBA" w:rsidRPr="00C36F0A" w:rsidRDefault="00C2430B" w:rsidP="00A33581">
      <w:pPr>
        <w:pStyle w:val="ListeParagraf"/>
        <w:numPr>
          <w:ilvl w:val="0"/>
          <w:numId w:val="18"/>
        </w:numPr>
        <w:spacing w:after="120" w:line="280" w:lineRule="exact"/>
        <w:contextualSpacing w:val="0"/>
        <w:jc w:val="both"/>
      </w:pPr>
      <w:r w:rsidRPr="00C36F0A">
        <w:t>İlgili tarafların erişimine açık olmalıdır.</w:t>
      </w:r>
      <w:r w:rsidR="004D31B4" w:rsidRPr="00C36F0A">
        <w:t xml:space="preserve"> </w:t>
      </w:r>
    </w:p>
    <w:p w:rsidR="000E2CBA" w:rsidRPr="00021836" w:rsidRDefault="000E2CBA" w:rsidP="00021836">
      <w:pPr>
        <w:pStyle w:val="ListeParagraf"/>
        <w:spacing w:after="120" w:line="280" w:lineRule="exact"/>
        <w:ind w:left="432"/>
        <w:contextualSpacing w:val="0"/>
        <w:jc w:val="both"/>
        <w:rPr>
          <w:highlight w:val="yellow"/>
        </w:rPr>
      </w:pPr>
    </w:p>
    <w:p w:rsidR="00BF1138" w:rsidRPr="00021836" w:rsidRDefault="00BF1138" w:rsidP="00021836">
      <w:pPr>
        <w:pStyle w:val="INDEX2"/>
        <w:spacing w:before="0" w:line="280" w:lineRule="exact"/>
        <w:rPr>
          <w:b w:val="0"/>
        </w:rPr>
      </w:pPr>
      <w:bookmarkStart w:id="47" w:name="_Toc493584449"/>
      <w:r w:rsidRPr="00021836">
        <w:t>Hizmet yönetim sisteminin planlanması</w:t>
      </w:r>
      <w:bookmarkEnd w:id="47"/>
    </w:p>
    <w:p w:rsidR="0094732A" w:rsidRPr="00021836" w:rsidRDefault="00BF1138" w:rsidP="00021836">
      <w:pPr>
        <w:pStyle w:val="INDEX3"/>
        <w:spacing w:before="0" w:line="280" w:lineRule="exact"/>
      </w:pPr>
      <w:bookmarkStart w:id="48" w:name="_Toc461185525"/>
      <w:bookmarkEnd w:id="48"/>
      <w:r w:rsidRPr="00021836">
        <w:rPr>
          <w:b w:val="0"/>
        </w:rPr>
        <w:t xml:space="preserve">   </w:t>
      </w:r>
      <w:bookmarkStart w:id="49" w:name="_Toc461185526"/>
      <w:bookmarkStart w:id="50" w:name="_Toc461185527"/>
      <w:bookmarkStart w:id="51" w:name="_Toc461185528"/>
      <w:bookmarkStart w:id="52" w:name="_Toc461185529"/>
      <w:bookmarkStart w:id="53" w:name="_Toc461185530"/>
      <w:bookmarkStart w:id="54" w:name="_Toc461185531"/>
      <w:bookmarkStart w:id="55" w:name="_Toc461185532"/>
      <w:bookmarkStart w:id="56" w:name="_Toc461185533"/>
      <w:bookmarkStart w:id="57" w:name="_Toc461185534"/>
      <w:bookmarkStart w:id="58" w:name="_Toc461185535"/>
      <w:bookmarkStart w:id="59" w:name="_Toc493584450"/>
      <w:bookmarkEnd w:id="49"/>
      <w:bookmarkEnd w:id="50"/>
      <w:bookmarkEnd w:id="51"/>
      <w:bookmarkEnd w:id="52"/>
      <w:bookmarkEnd w:id="53"/>
      <w:bookmarkEnd w:id="54"/>
      <w:bookmarkEnd w:id="55"/>
      <w:bookmarkEnd w:id="56"/>
      <w:bookmarkEnd w:id="57"/>
      <w:bookmarkEnd w:id="58"/>
      <w:r w:rsidR="0094732A" w:rsidRPr="00021836">
        <w:t>Risk ve Fırsatları Belirleme Faaliyetleri</w:t>
      </w:r>
      <w:bookmarkEnd w:id="59"/>
    </w:p>
    <w:p w:rsidR="0094732A" w:rsidRPr="00021836" w:rsidRDefault="00465DF1" w:rsidP="00021836">
      <w:pPr>
        <w:spacing w:after="120" w:line="280" w:lineRule="exact"/>
        <w:jc w:val="both"/>
      </w:pPr>
      <w:r w:rsidRPr="00021836">
        <w:t>Üst yönetim</w:t>
      </w:r>
      <w:r w:rsidR="00494562" w:rsidRPr="00021836">
        <w:t>,</w:t>
      </w:r>
      <w:r w:rsidR="00564D50" w:rsidRPr="00021836">
        <w:t xml:space="preserve"> </w:t>
      </w:r>
      <w:r w:rsidR="00B52626" w:rsidRPr="00021836">
        <w:t xml:space="preserve">hizmet </w:t>
      </w:r>
      <w:r w:rsidR="00494562" w:rsidRPr="00021836">
        <w:t xml:space="preserve">yönetim politikasına bağlı kalmak kaydı </w:t>
      </w:r>
      <w:r w:rsidR="00A77152" w:rsidRPr="00021836">
        <w:t>ile</w:t>
      </w:r>
      <w:r w:rsidR="00564D50" w:rsidRPr="00021836">
        <w:t xml:space="preserve"> </w:t>
      </w:r>
      <w:proofErr w:type="gramStart"/>
      <w:r w:rsidR="00494562" w:rsidRPr="00021836">
        <w:t>proseslerini</w:t>
      </w:r>
      <w:proofErr w:type="gramEnd"/>
      <w:r w:rsidR="00494562" w:rsidRPr="00021836">
        <w:t>,</w:t>
      </w:r>
      <w:r w:rsidR="00564D50" w:rsidRPr="00021836">
        <w:t xml:space="preserve"> </w:t>
      </w:r>
      <w:r w:rsidR="00494562" w:rsidRPr="00021836">
        <w:t>faaliyetlerini,</w:t>
      </w:r>
      <w:r w:rsidR="00564D50" w:rsidRPr="00021836">
        <w:t xml:space="preserve"> </w:t>
      </w:r>
      <w:r w:rsidR="00494562" w:rsidRPr="00021836">
        <w:t>bütçesini ve hizmet vereceği sektörde yürüteceği işlemlerin planlanıp gerçekleştirilmesini,</w:t>
      </w:r>
      <w:r w:rsidR="00564D50" w:rsidRPr="00021836">
        <w:t xml:space="preserve"> </w:t>
      </w:r>
      <w:r w:rsidR="00206924" w:rsidRPr="00021836">
        <w:t>hizmet</w:t>
      </w:r>
      <w:r w:rsidR="00494562" w:rsidRPr="00021836">
        <w:t xml:space="preserve"> yönetim </w:t>
      </w:r>
      <w:r w:rsidR="00494562" w:rsidRPr="00021836">
        <w:lastRenderedPageBreak/>
        <w:t>sisteminde değişiklikler planlanıp uygulandığında,</w:t>
      </w:r>
      <w:r w:rsidR="00564D50" w:rsidRPr="00021836">
        <w:t xml:space="preserve"> </w:t>
      </w:r>
      <w:r w:rsidR="00206924" w:rsidRPr="00021836">
        <w:t>hizmet</w:t>
      </w:r>
      <w:r w:rsidR="00494562" w:rsidRPr="00021836">
        <w:t xml:space="preserve"> yönetim sisteminin sürdürülmesin</w:t>
      </w:r>
      <w:r w:rsidR="00A77152" w:rsidRPr="00021836">
        <w:t>i ve</w:t>
      </w:r>
      <w:r w:rsidR="00564D50" w:rsidRPr="00021836">
        <w:t xml:space="preserve"> </w:t>
      </w:r>
      <w:r w:rsidR="00494562" w:rsidRPr="00021836">
        <w:t>proseslerin risk bazlı koruma altına alınmasını sağlamalıdır.</w:t>
      </w:r>
    </w:p>
    <w:p w:rsidR="0094732A" w:rsidRPr="00021836" w:rsidRDefault="0094732A" w:rsidP="00021836">
      <w:pPr>
        <w:spacing w:after="120" w:line="280" w:lineRule="exact"/>
        <w:ind w:left="-6"/>
        <w:jc w:val="both"/>
      </w:pPr>
      <w:r w:rsidRPr="00021836">
        <w:t>OSGB, hizmet yönetim sistemini planlarken, hizmet yönetim sistemi şartlarını ve aşağıdakileri elde etmek için ele alınması gereken risk ve fırsatları dikkate almalıdır:</w:t>
      </w:r>
    </w:p>
    <w:p w:rsidR="002A5D4F" w:rsidRPr="00021836" w:rsidRDefault="0094732A" w:rsidP="00A33581">
      <w:pPr>
        <w:pStyle w:val="ListeParagraf"/>
        <w:numPr>
          <w:ilvl w:val="0"/>
          <w:numId w:val="19"/>
        </w:numPr>
        <w:spacing w:after="120" w:line="280" w:lineRule="exact"/>
        <w:contextualSpacing w:val="0"/>
        <w:jc w:val="both"/>
      </w:pPr>
      <w:r w:rsidRPr="00021836">
        <w:t>Hizmet yönetim sisteminin amaçlanan çıktısına/çıktılarına ulaşabileceğine güvence vermek;</w:t>
      </w:r>
    </w:p>
    <w:p w:rsidR="0094732A" w:rsidRPr="00021836" w:rsidRDefault="0094732A" w:rsidP="00A33581">
      <w:pPr>
        <w:pStyle w:val="ListeParagraf"/>
        <w:numPr>
          <w:ilvl w:val="0"/>
          <w:numId w:val="19"/>
        </w:numPr>
        <w:spacing w:after="120" w:line="280" w:lineRule="exact"/>
        <w:contextualSpacing w:val="0"/>
        <w:jc w:val="both"/>
      </w:pPr>
      <w:r w:rsidRPr="00021836">
        <w:t>İstenen etkileri geliştirmek,</w:t>
      </w:r>
    </w:p>
    <w:p w:rsidR="0094732A" w:rsidRPr="00021836" w:rsidRDefault="0094732A" w:rsidP="00A33581">
      <w:pPr>
        <w:pStyle w:val="ListeParagraf"/>
        <w:numPr>
          <w:ilvl w:val="0"/>
          <w:numId w:val="19"/>
        </w:numPr>
        <w:spacing w:after="120" w:line="280" w:lineRule="exact"/>
        <w:contextualSpacing w:val="0"/>
        <w:jc w:val="both"/>
      </w:pPr>
      <w:r w:rsidRPr="00021836">
        <w:t>İstenmeyen etkileri önlemek veya azaltmak,</w:t>
      </w:r>
    </w:p>
    <w:p w:rsidR="0094732A" w:rsidRPr="00021836" w:rsidRDefault="002A5D4F" w:rsidP="00A33581">
      <w:pPr>
        <w:pStyle w:val="ListeParagraf"/>
        <w:numPr>
          <w:ilvl w:val="0"/>
          <w:numId w:val="19"/>
        </w:numPr>
        <w:spacing w:after="120" w:line="280" w:lineRule="exact"/>
        <w:contextualSpacing w:val="0"/>
        <w:jc w:val="both"/>
      </w:pPr>
      <w:r w:rsidRPr="00021836">
        <w:t>İyileşmenin sağlanması</w:t>
      </w:r>
      <w:r w:rsidR="0094732A" w:rsidRPr="00021836">
        <w:t>.</w:t>
      </w:r>
    </w:p>
    <w:p w:rsidR="00A77152" w:rsidRPr="00021836" w:rsidRDefault="00A77152" w:rsidP="00021836">
      <w:pPr>
        <w:spacing w:after="120" w:line="280" w:lineRule="exact"/>
        <w:jc w:val="both"/>
      </w:pPr>
      <w:r w:rsidRPr="00021836">
        <w:t xml:space="preserve">OSGB,  risk </w:t>
      </w:r>
      <w:proofErr w:type="gramStart"/>
      <w:r w:rsidRPr="00021836">
        <w:t>bazlı</w:t>
      </w:r>
      <w:proofErr w:type="gramEnd"/>
      <w:r w:rsidRPr="00021836">
        <w:t xml:space="preserve"> yaklaşım ile </w:t>
      </w:r>
      <w:r w:rsidR="00B74D80" w:rsidRPr="00021836">
        <w:t>hizmet yönetim sistemi hedeflerine</w:t>
      </w:r>
      <w:r w:rsidRPr="00021836">
        <w:t xml:space="preserve"> </w:t>
      </w:r>
      <w:r w:rsidR="00B74D80" w:rsidRPr="00021836">
        <w:t xml:space="preserve">ulaşılmasına engel olabilecek riskleri </w:t>
      </w:r>
      <w:r w:rsidRPr="00021836">
        <w:t xml:space="preserve">önlemek üzere gerekli tedbirleri </w:t>
      </w:r>
      <w:r w:rsidR="00B74D80" w:rsidRPr="00021836">
        <w:t xml:space="preserve">ve </w:t>
      </w:r>
      <w:r w:rsidR="002A5D4F" w:rsidRPr="00021836">
        <w:t>asgari olar</w:t>
      </w:r>
      <w:r w:rsidR="00EC388F" w:rsidRPr="00021836">
        <w:t>ak</w:t>
      </w:r>
      <w:r w:rsidR="002A5D4F" w:rsidRPr="00021836">
        <w:t xml:space="preserve"> </w:t>
      </w:r>
      <w:r w:rsidR="00B74D80" w:rsidRPr="00021836">
        <w:t xml:space="preserve">aşağıdaki </w:t>
      </w:r>
      <w:r w:rsidR="00B12B22" w:rsidRPr="00021836">
        <w:t xml:space="preserve">hususları </w:t>
      </w:r>
      <w:r w:rsidR="00B74D80" w:rsidRPr="00021836">
        <w:t>dikkate almalıdır:</w:t>
      </w:r>
      <w:r w:rsidRPr="00021836">
        <w:t xml:space="preserve"> </w:t>
      </w:r>
    </w:p>
    <w:p w:rsidR="000C7F31" w:rsidRPr="00021836" w:rsidRDefault="000C7F31" w:rsidP="00A33581">
      <w:pPr>
        <w:pStyle w:val="ListeParagraf"/>
        <w:numPr>
          <w:ilvl w:val="0"/>
          <w:numId w:val="26"/>
        </w:numPr>
        <w:spacing w:after="120" w:line="280" w:lineRule="exact"/>
        <w:contextualSpacing w:val="0"/>
        <w:jc w:val="both"/>
      </w:pPr>
      <w:r w:rsidRPr="00021836">
        <w:t>Mevzuat değişikliğine uyulması,</w:t>
      </w:r>
    </w:p>
    <w:p w:rsidR="0094732A" w:rsidRPr="00021836" w:rsidRDefault="000C7F31" w:rsidP="00A33581">
      <w:pPr>
        <w:pStyle w:val="ListeParagraf"/>
        <w:numPr>
          <w:ilvl w:val="0"/>
          <w:numId w:val="26"/>
        </w:numPr>
        <w:spacing w:after="120" w:line="280" w:lineRule="exact"/>
        <w:contextualSpacing w:val="0"/>
        <w:jc w:val="both"/>
      </w:pPr>
      <w:r w:rsidRPr="00021836">
        <w:t>Sektördeki teknolojik yeniliklere uyulması,</w:t>
      </w:r>
    </w:p>
    <w:p w:rsidR="0094732A" w:rsidRPr="00021836" w:rsidRDefault="000C7F31" w:rsidP="00A33581">
      <w:pPr>
        <w:pStyle w:val="ListeParagraf"/>
        <w:numPr>
          <w:ilvl w:val="0"/>
          <w:numId w:val="26"/>
        </w:numPr>
        <w:spacing w:after="120" w:line="280" w:lineRule="exact"/>
        <w:contextualSpacing w:val="0"/>
        <w:jc w:val="both"/>
      </w:pPr>
      <w:r w:rsidRPr="00021836">
        <w:t>Personelin görevlendirildiği işlerden kaynaklanan riskin azaltılması,</w:t>
      </w:r>
    </w:p>
    <w:p w:rsidR="0094732A" w:rsidRPr="00021836" w:rsidRDefault="000C7F31" w:rsidP="00A33581">
      <w:pPr>
        <w:pStyle w:val="ListeParagraf"/>
        <w:numPr>
          <w:ilvl w:val="0"/>
          <w:numId w:val="26"/>
        </w:numPr>
        <w:spacing w:after="120" w:line="280" w:lineRule="exact"/>
        <w:contextualSpacing w:val="0"/>
        <w:jc w:val="both"/>
      </w:pPr>
      <w:r w:rsidRPr="00021836">
        <w:t>Personel sürekliliği,</w:t>
      </w:r>
    </w:p>
    <w:p w:rsidR="0094732A" w:rsidRPr="00021836" w:rsidRDefault="000C7F31" w:rsidP="00A33581">
      <w:pPr>
        <w:pStyle w:val="ListeParagraf"/>
        <w:numPr>
          <w:ilvl w:val="0"/>
          <w:numId w:val="26"/>
        </w:numPr>
        <w:spacing w:after="120" w:line="280" w:lineRule="exact"/>
        <w:contextualSpacing w:val="0"/>
        <w:jc w:val="both"/>
      </w:pPr>
      <w:r w:rsidRPr="00021836">
        <w:t>Personelin yetkinliği,</w:t>
      </w:r>
    </w:p>
    <w:p w:rsidR="0094732A" w:rsidRPr="00021836" w:rsidRDefault="000C7F31" w:rsidP="00A33581">
      <w:pPr>
        <w:pStyle w:val="ListeParagraf"/>
        <w:numPr>
          <w:ilvl w:val="0"/>
          <w:numId w:val="26"/>
        </w:numPr>
        <w:spacing w:after="120" w:line="280" w:lineRule="exact"/>
        <w:contextualSpacing w:val="0"/>
        <w:jc w:val="both"/>
      </w:pPr>
      <w:r w:rsidRPr="00021836">
        <w:t xml:space="preserve">Dokümanların </w:t>
      </w:r>
      <w:proofErr w:type="spellStart"/>
      <w:r w:rsidRPr="00021836">
        <w:t>sektörel</w:t>
      </w:r>
      <w:proofErr w:type="spellEnd"/>
      <w:r w:rsidRPr="00021836">
        <w:t xml:space="preserve"> yaklaşıma uygun hazırlanması,</w:t>
      </w:r>
    </w:p>
    <w:p w:rsidR="0094732A" w:rsidRPr="00021836" w:rsidRDefault="000C7F31" w:rsidP="00A33581">
      <w:pPr>
        <w:pStyle w:val="ListeParagraf"/>
        <w:numPr>
          <w:ilvl w:val="0"/>
          <w:numId w:val="26"/>
        </w:numPr>
        <w:spacing w:after="120" w:line="280" w:lineRule="exact"/>
        <w:contextualSpacing w:val="0"/>
        <w:jc w:val="both"/>
      </w:pPr>
      <w:r w:rsidRPr="00021836">
        <w:t>Müşteri bilgilerinin güncelliğinin sağlanması,</w:t>
      </w:r>
    </w:p>
    <w:p w:rsidR="00ED6F63" w:rsidRPr="0026539F" w:rsidRDefault="000C7F31" w:rsidP="00ED6F63">
      <w:pPr>
        <w:pStyle w:val="ListeParagraf"/>
        <w:numPr>
          <w:ilvl w:val="0"/>
          <w:numId w:val="26"/>
        </w:numPr>
        <w:spacing w:after="120" w:line="280" w:lineRule="exact"/>
        <w:contextualSpacing w:val="0"/>
        <w:jc w:val="both"/>
      </w:pPr>
      <w:r w:rsidRPr="0026539F">
        <w:t>İlgili taraflarla koordinasyonun sağlanması</w:t>
      </w:r>
      <w:r w:rsidR="00ED6F63" w:rsidRPr="0026539F">
        <w:t xml:space="preserve"> </w:t>
      </w:r>
    </w:p>
    <w:p w:rsidR="0094732A" w:rsidRPr="0026539F" w:rsidRDefault="00ED6F63" w:rsidP="00420879">
      <w:pPr>
        <w:pStyle w:val="ListeParagraf"/>
        <w:numPr>
          <w:ilvl w:val="0"/>
          <w:numId w:val="26"/>
        </w:numPr>
        <w:spacing w:after="120" w:line="280" w:lineRule="exact"/>
        <w:contextualSpacing w:val="0"/>
        <w:jc w:val="both"/>
      </w:pPr>
      <w:r w:rsidRPr="0026539F">
        <w:t>Ürünlerin, tesislerin, yapıların ve hizmetin</w:t>
      </w:r>
      <w:r w:rsidR="005667F2" w:rsidRPr="0026539F">
        <w:t>;</w:t>
      </w:r>
      <w:r w:rsidRPr="0026539F">
        <w:t xml:space="preserve"> tasarım, üretim ve bakım-onarım </w:t>
      </w:r>
      <w:r w:rsidR="00420879" w:rsidRPr="0026539F">
        <w:t xml:space="preserve">safhalarından kaynaklanan artık riskler ve risklerin yönetimi hakkında bilgi sağlanması </w:t>
      </w:r>
      <w:r w:rsidR="00353E88" w:rsidRPr="0026539F">
        <w:t>(Kullanıcı el kitabı vb.)</w:t>
      </w:r>
    </w:p>
    <w:p w:rsidR="0094732A" w:rsidRPr="00021836" w:rsidRDefault="000C7F31" w:rsidP="00A33581">
      <w:pPr>
        <w:pStyle w:val="ListeParagraf"/>
        <w:numPr>
          <w:ilvl w:val="0"/>
          <w:numId w:val="26"/>
        </w:numPr>
        <w:spacing w:after="120" w:line="280" w:lineRule="exact"/>
        <w:contextualSpacing w:val="0"/>
        <w:jc w:val="both"/>
      </w:pPr>
      <w:r w:rsidRPr="00021836">
        <w:t>Müşterinin sahasında çalışma yapan paydaşlardan kaynaklanabilecek risklerin azaltılması,</w:t>
      </w:r>
    </w:p>
    <w:p w:rsidR="0094732A" w:rsidRPr="00021836" w:rsidRDefault="000C7F31" w:rsidP="00A33581">
      <w:pPr>
        <w:pStyle w:val="ListeParagraf"/>
        <w:numPr>
          <w:ilvl w:val="0"/>
          <w:numId w:val="26"/>
        </w:numPr>
        <w:spacing w:after="120" w:line="280" w:lineRule="exact"/>
        <w:contextualSpacing w:val="0"/>
        <w:jc w:val="both"/>
      </w:pPr>
      <w:r w:rsidRPr="00021836">
        <w:t>Kayıtların gizliliğinin sağlanması,</w:t>
      </w:r>
    </w:p>
    <w:p w:rsidR="0094732A" w:rsidRPr="00021836" w:rsidRDefault="000C7F31" w:rsidP="00A33581">
      <w:pPr>
        <w:pStyle w:val="ListeParagraf"/>
        <w:numPr>
          <w:ilvl w:val="0"/>
          <w:numId w:val="26"/>
        </w:numPr>
        <w:spacing w:after="120" w:line="280" w:lineRule="exact"/>
        <w:contextualSpacing w:val="0"/>
        <w:jc w:val="both"/>
      </w:pPr>
      <w:r w:rsidRPr="00021836">
        <w:t>Müşteriye ait OSGB kurumsal hafızasındaki bilgilerin kullanılması,</w:t>
      </w:r>
    </w:p>
    <w:p w:rsidR="0094732A" w:rsidRPr="00021836" w:rsidRDefault="000C7F31" w:rsidP="00A33581">
      <w:pPr>
        <w:pStyle w:val="ListeParagraf"/>
        <w:numPr>
          <w:ilvl w:val="0"/>
          <w:numId w:val="26"/>
        </w:numPr>
        <w:spacing w:after="120" w:line="280" w:lineRule="exact"/>
        <w:contextualSpacing w:val="0"/>
        <w:jc w:val="both"/>
      </w:pPr>
      <w:r w:rsidRPr="00021836">
        <w:t xml:space="preserve">Hizmet eylem planına uyulması, </w:t>
      </w:r>
    </w:p>
    <w:p w:rsidR="0098158F" w:rsidRPr="00021836" w:rsidRDefault="0094732A" w:rsidP="00A33581">
      <w:pPr>
        <w:pStyle w:val="ListeParagraf"/>
        <w:numPr>
          <w:ilvl w:val="0"/>
          <w:numId w:val="26"/>
        </w:numPr>
        <w:spacing w:after="120" w:line="280" w:lineRule="exact"/>
        <w:contextualSpacing w:val="0"/>
        <w:jc w:val="both"/>
      </w:pPr>
      <w:r w:rsidRPr="00021836">
        <w:t>H</w:t>
      </w:r>
      <w:r w:rsidR="000C7F31" w:rsidRPr="00021836">
        <w:t>izmetin sürdürülebilirliğin</w:t>
      </w:r>
      <w:r w:rsidR="00CF2F7A" w:rsidRPr="00021836">
        <w:t>in</w:t>
      </w:r>
      <w:r w:rsidR="000C7F31" w:rsidRPr="00021836">
        <w:t xml:space="preserve"> sağlanması, </w:t>
      </w:r>
    </w:p>
    <w:p w:rsidR="009D6C82" w:rsidRDefault="009D6C82" w:rsidP="00021836">
      <w:pPr>
        <w:spacing w:after="120" w:line="280" w:lineRule="exact"/>
        <w:jc w:val="both"/>
      </w:pPr>
    </w:p>
    <w:p w:rsidR="00BF1138" w:rsidRPr="00021836" w:rsidRDefault="00BF1138" w:rsidP="00021836">
      <w:pPr>
        <w:pStyle w:val="INDEX3"/>
        <w:spacing w:before="0" w:line="280" w:lineRule="exact"/>
      </w:pPr>
      <w:bookmarkStart w:id="60" w:name="_Toc493584451"/>
      <w:r w:rsidRPr="00021836">
        <w:t>Hizmet yönetim hedefleri ve bunlara erişmek için planlama</w:t>
      </w:r>
      <w:bookmarkEnd w:id="60"/>
    </w:p>
    <w:p w:rsidR="00BF1138" w:rsidRPr="00021836" w:rsidRDefault="00BF1138" w:rsidP="00021836">
      <w:pPr>
        <w:spacing w:after="120" w:line="280" w:lineRule="exact"/>
        <w:jc w:val="both"/>
      </w:pPr>
      <w:r w:rsidRPr="00021836">
        <w:t xml:space="preserve">Üst yönetim, hizmet yönetim sistemi için ihtiyaç duyulan ilgili fonksiyon, seviye ve </w:t>
      </w:r>
      <w:proofErr w:type="gramStart"/>
      <w:r w:rsidRPr="00021836">
        <w:t>proseslerde</w:t>
      </w:r>
      <w:proofErr w:type="gramEnd"/>
      <w:r w:rsidRPr="00021836">
        <w:t xml:space="preserve"> hizmet yönetim hedeflerini oluşturmalıdır.</w:t>
      </w:r>
    </w:p>
    <w:p w:rsidR="00BF1138" w:rsidRPr="00021836" w:rsidRDefault="00BF1138" w:rsidP="00021836">
      <w:pPr>
        <w:spacing w:after="120" w:line="280" w:lineRule="exact"/>
        <w:jc w:val="both"/>
      </w:pPr>
      <w:r w:rsidRPr="00021836">
        <w:t>Hizmet yönetim hedefleri,</w:t>
      </w:r>
    </w:p>
    <w:p w:rsidR="00BF1138" w:rsidRPr="00021836" w:rsidRDefault="00BF1138" w:rsidP="00A33581">
      <w:pPr>
        <w:pStyle w:val="ListeParagraf"/>
        <w:numPr>
          <w:ilvl w:val="0"/>
          <w:numId w:val="15"/>
        </w:numPr>
        <w:spacing w:after="120" w:line="280" w:lineRule="exact"/>
        <w:contextualSpacing w:val="0"/>
        <w:jc w:val="both"/>
      </w:pPr>
      <w:r w:rsidRPr="00021836">
        <w:t>Hizmet yönetim politikası ile uyumlu olmalı,</w:t>
      </w:r>
    </w:p>
    <w:p w:rsidR="00BF1138" w:rsidRPr="00C36F0A" w:rsidRDefault="00BF1138" w:rsidP="00A33581">
      <w:pPr>
        <w:pStyle w:val="ListeParagraf"/>
        <w:numPr>
          <w:ilvl w:val="0"/>
          <w:numId w:val="15"/>
        </w:numPr>
        <w:spacing w:after="120" w:line="280" w:lineRule="exact"/>
        <w:contextualSpacing w:val="0"/>
        <w:jc w:val="both"/>
        <w:rPr>
          <w:color w:val="000000" w:themeColor="text1"/>
        </w:rPr>
      </w:pPr>
      <w:r w:rsidRPr="00021836">
        <w:t xml:space="preserve">Ölçülebilir </w:t>
      </w:r>
      <w:r w:rsidRPr="00C36F0A">
        <w:rPr>
          <w:color w:val="000000" w:themeColor="text1"/>
        </w:rPr>
        <w:t>olmalı,</w:t>
      </w:r>
    </w:p>
    <w:p w:rsidR="00BF1138" w:rsidRPr="00C36F0A" w:rsidRDefault="00BF1138" w:rsidP="00A33581">
      <w:pPr>
        <w:pStyle w:val="ListeParagraf"/>
        <w:numPr>
          <w:ilvl w:val="0"/>
          <w:numId w:val="15"/>
        </w:numPr>
        <w:spacing w:after="120" w:line="280" w:lineRule="exact"/>
        <w:contextualSpacing w:val="0"/>
        <w:jc w:val="both"/>
        <w:rPr>
          <w:color w:val="000000" w:themeColor="text1"/>
        </w:rPr>
      </w:pPr>
      <w:r w:rsidRPr="00C36F0A">
        <w:rPr>
          <w:color w:val="000000" w:themeColor="text1"/>
        </w:rPr>
        <w:t>Uygulanabilir şartları dikkate almalı,</w:t>
      </w:r>
    </w:p>
    <w:p w:rsidR="00BF1138" w:rsidRPr="00021836" w:rsidRDefault="00BF1138" w:rsidP="00A33581">
      <w:pPr>
        <w:pStyle w:val="ListeParagraf"/>
        <w:numPr>
          <w:ilvl w:val="0"/>
          <w:numId w:val="15"/>
        </w:numPr>
        <w:spacing w:after="120" w:line="280" w:lineRule="exact"/>
        <w:contextualSpacing w:val="0"/>
        <w:jc w:val="both"/>
      </w:pPr>
      <w:r w:rsidRPr="00021836">
        <w:t xml:space="preserve">Hizmet uygunluğu ve müşteri memnuniyetini arttırmaya uygun olmalı, </w:t>
      </w:r>
    </w:p>
    <w:p w:rsidR="00BF1138" w:rsidRPr="00021836" w:rsidRDefault="00BF1138" w:rsidP="00A33581">
      <w:pPr>
        <w:pStyle w:val="ListeParagraf"/>
        <w:numPr>
          <w:ilvl w:val="0"/>
          <w:numId w:val="15"/>
        </w:numPr>
        <w:spacing w:after="120" w:line="280" w:lineRule="exact"/>
        <w:contextualSpacing w:val="0"/>
        <w:jc w:val="both"/>
      </w:pPr>
      <w:r w:rsidRPr="00021836">
        <w:t>İzlenmeli,</w:t>
      </w:r>
    </w:p>
    <w:p w:rsidR="00BF1138" w:rsidRPr="00021836" w:rsidRDefault="00BF1138" w:rsidP="00A33581">
      <w:pPr>
        <w:pStyle w:val="ListeParagraf"/>
        <w:numPr>
          <w:ilvl w:val="0"/>
          <w:numId w:val="15"/>
        </w:numPr>
        <w:spacing w:after="120" w:line="280" w:lineRule="exact"/>
        <w:contextualSpacing w:val="0"/>
        <w:jc w:val="both"/>
      </w:pPr>
      <w:r w:rsidRPr="00021836">
        <w:t>Duyurulmalı,</w:t>
      </w:r>
    </w:p>
    <w:p w:rsidR="00BF1138" w:rsidRPr="00021836" w:rsidRDefault="00BF1138" w:rsidP="00A33581">
      <w:pPr>
        <w:pStyle w:val="ListeParagraf"/>
        <w:numPr>
          <w:ilvl w:val="0"/>
          <w:numId w:val="15"/>
        </w:numPr>
        <w:spacing w:after="120" w:line="280" w:lineRule="exact"/>
        <w:contextualSpacing w:val="0"/>
        <w:jc w:val="both"/>
      </w:pPr>
      <w:r w:rsidRPr="00021836">
        <w:t>Uygun şekilde güncellenmelidir.</w:t>
      </w:r>
    </w:p>
    <w:p w:rsidR="00BF1138" w:rsidRPr="00021836" w:rsidRDefault="00BF1138" w:rsidP="00021836">
      <w:pPr>
        <w:spacing w:after="120" w:line="280" w:lineRule="exact"/>
        <w:jc w:val="both"/>
      </w:pPr>
      <w:r w:rsidRPr="00021836">
        <w:lastRenderedPageBreak/>
        <w:t xml:space="preserve">OSGB, hizmet yönetim hedeflerini </w:t>
      </w:r>
      <w:proofErr w:type="spellStart"/>
      <w:r w:rsidRPr="00021836">
        <w:rPr>
          <w:b/>
        </w:rPr>
        <w:t>dokümante</w:t>
      </w:r>
      <w:proofErr w:type="spellEnd"/>
      <w:r w:rsidRPr="00021836">
        <w:rPr>
          <w:b/>
        </w:rPr>
        <w:t xml:space="preserve"> edilmiş bilgi</w:t>
      </w:r>
      <w:r w:rsidRPr="00021836">
        <w:t xml:space="preserve"> olarak muhafaza etmelidir.</w:t>
      </w:r>
    </w:p>
    <w:p w:rsidR="00BF1138" w:rsidRPr="00021836" w:rsidRDefault="00BF1138" w:rsidP="00021836">
      <w:pPr>
        <w:spacing w:after="120" w:line="280" w:lineRule="exact"/>
        <w:jc w:val="both"/>
      </w:pPr>
      <w:r w:rsidRPr="00021836">
        <w:t>Hizmet yönetim hedeflerine ulaşmak için planlama yaparken, OSGB:</w:t>
      </w:r>
    </w:p>
    <w:p w:rsidR="00BF1138" w:rsidRPr="00021836" w:rsidRDefault="00BF1138" w:rsidP="00A33581">
      <w:pPr>
        <w:pStyle w:val="ListeParagraf"/>
        <w:numPr>
          <w:ilvl w:val="0"/>
          <w:numId w:val="22"/>
        </w:numPr>
        <w:spacing w:after="120" w:line="280" w:lineRule="exact"/>
        <w:contextualSpacing w:val="0"/>
        <w:jc w:val="both"/>
      </w:pPr>
      <w:r w:rsidRPr="00021836">
        <w:t>Ne yapılacağını,</w:t>
      </w:r>
    </w:p>
    <w:p w:rsidR="00BF1138" w:rsidRPr="00021836" w:rsidRDefault="00BF1138" w:rsidP="00A33581">
      <w:pPr>
        <w:pStyle w:val="ListeParagraf"/>
        <w:numPr>
          <w:ilvl w:val="0"/>
          <w:numId w:val="22"/>
        </w:numPr>
        <w:spacing w:after="120" w:line="280" w:lineRule="exact"/>
        <w:contextualSpacing w:val="0"/>
        <w:jc w:val="both"/>
      </w:pPr>
      <w:r w:rsidRPr="00021836">
        <w:t>Hangi kaynakların gerekeceğini,</w:t>
      </w:r>
    </w:p>
    <w:p w:rsidR="00BF1138" w:rsidRPr="00021836" w:rsidRDefault="00BF1138" w:rsidP="00A33581">
      <w:pPr>
        <w:pStyle w:val="ListeParagraf"/>
        <w:numPr>
          <w:ilvl w:val="0"/>
          <w:numId w:val="22"/>
        </w:numPr>
        <w:spacing w:after="120" w:line="280" w:lineRule="exact"/>
        <w:contextualSpacing w:val="0"/>
        <w:jc w:val="both"/>
      </w:pPr>
      <w:r w:rsidRPr="00021836">
        <w:t>Kimin sorumlu olacağını,</w:t>
      </w:r>
    </w:p>
    <w:p w:rsidR="00BF1138" w:rsidRPr="00021836" w:rsidRDefault="00BF1138" w:rsidP="00A33581">
      <w:pPr>
        <w:pStyle w:val="ListeParagraf"/>
        <w:numPr>
          <w:ilvl w:val="0"/>
          <w:numId w:val="22"/>
        </w:numPr>
        <w:spacing w:after="120" w:line="280" w:lineRule="exact"/>
        <w:contextualSpacing w:val="0"/>
        <w:jc w:val="both"/>
      </w:pPr>
      <w:r w:rsidRPr="00021836">
        <w:t>Ne zaman tamamlanacağını,</w:t>
      </w:r>
    </w:p>
    <w:p w:rsidR="00BF1138" w:rsidRPr="00021836" w:rsidRDefault="00BF1138" w:rsidP="00A33581">
      <w:pPr>
        <w:pStyle w:val="ListeParagraf"/>
        <w:numPr>
          <w:ilvl w:val="0"/>
          <w:numId w:val="22"/>
        </w:numPr>
        <w:spacing w:after="120" w:line="280" w:lineRule="exact"/>
        <w:contextualSpacing w:val="0"/>
        <w:jc w:val="both"/>
      </w:pPr>
      <w:r w:rsidRPr="00021836">
        <w:t>Sonuçların nasıl değerlendirileceğini</w:t>
      </w:r>
    </w:p>
    <w:p w:rsidR="00BF1138" w:rsidRPr="00021836" w:rsidRDefault="00BF1138" w:rsidP="00021836">
      <w:pPr>
        <w:spacing w:after="120" w:line="280" w:lineRule="exact"/>
        <w:ind w:left="-6"/>
        <w:jc w:val="both"/>
      </w:pPr>
      <w:proofErr w:type="gramStart"/>
      <w:r w:rsidRPr="00021836">
        <w:t>tayin</w:t>
      </w:r>
      <w:proofErr w:type="gramEnd"/>
      <w:r w:rsidRPr="00021836">
        <w:t xml:space="preserve"> etmelidir.</w:t>
      </w:r>
    </w:p>
    <w:p w:rsidR="009D6C82" w:rsidRDefault="009D6C82" w:rsidP="00021836">
      <w:pPr>
        <w:spacing w:after="120" w:line="280" w:lineRule="exact"/>
        <w:ind w:left="-6"/>
        <w:jc w:val="both"/>
      </w:pPr>
    </w:p>
    <w:p w:rsidR="00BF1138" w:rsidRPr="00021836" w:rsidRDefault="00BF1138" w:rsidP="00021836">
      <w:pPr>
        <w:pStyle w:val="INDEX3"/>
        <w:spacing w:before="0" w:line="280" w:lineRule="exact"/>
      </w:pPr>
      <w:bookmarkStart w:id="61" w:name="_Toc493584452"/>
      <w:r w:rsidRPr="00021836">
        <w:t>Değişikliklerin planlanması</w:t>
      </w:r>
      <w:bookmarkEnd w:id="61"/>
    </w:p>
    <w:p w:rsidR="00BF1138" w:rsidRPr="00021836" w:rsidRDefault="00CA33D4" w:rsidP="00021836">
      <w:pPr>
        <w:spacing w:after="120" w:line="280" w:lineRule="exact"/>
        <w:ind w:left="-6"/>
        <w:jc w:val="both"/>
      </w:pPr>
      <w:r w:rsidRPr="00021836">
        <w:t>OSGB,</w:t>
      </w:r>
      <w:r w:rsidR="00BF1138" w:rsidRPr="00021836">
        <w:t xml:space="preserve"> </w:t>
      </w:r>
      <w:r w:rsidRPr="00021836">
        <w:t>hizmet</w:t>
      </w:r>
      <w:r w:rsidR="00BF1138" w:rsidRPr="00021836">
        <w:t xml:space="preserve"> yönetim sisteminde değişiklik ihtiyacı tespit eders</w:t>
      </w:r>
      <w:r w:rsidRPr="00021836">
        <w:t xml:space="preserve">e, değişiklikler planlı şekilde </w:t>
      </w:r>
      <w:r w:rsidR="00BF1138" w:rsidRPr="00021836">
        <w:t>gerçekleştirilmelidir</w:t>
      </w:r>
      <w:r w:rsidRPr="00021836">
        <w:t>:</w:t>
      </w:r>
    </w:p>
    <w:p w:rsidR="00BF1138" w:rsidRPr="00021836" w:rsidRDefault="00CA33D4" w:rsidP="00021836">
      <w:pPr>
        <w:spacing w:after="120" w:line="280" w:lineRule="exact"/>
        <w:ind w:left="-6"/>
        <w:jc w:val="both"/>
      </w:pPr>
      <w:r w:rsidRPr="00021836">
        <w:t>OSGB,</w:t>
      </w:r>
      <w:r w:rsidR="00BF1138" w:rsidRPr="00021836">
        <w:t xml:space="preserve"> aşağıdakileri değerlendirmelidir:</w:t>
      </w:r>
    </w:p>
    <w:p w:rsidR="00BF1138" w:rsidRPr="00021836" w:rsidRDefault="00BF1138" w:rsidP="00A33581">
      <w:pPr>
        <w:pStyle w:val="ListeParagraf"/>
        <w:numPr>
          <w:ilvl w:val="0"/>
          <w:numId w:val="38"/>
        </w:numPr>
        <w:spacing w:after="120" w:line="280" w:lineRule="exact"/>
        <w:contextualSpacing w:val="0"/>
        <w:jc w:val="both"/>
      </w:pPr>
      <w:r w:rsidRPr="00021836">
        <w:t>Değişikliklerin amaçları ve potansiyel sonuçlarını,</w:t>
      </w:r>
    </w:p>
    <w:p w:rsidR="00BF1138" w:rsidRPr="00021836" w:rsidRDefault="00CA33D4" w:rsidP="00A33581">
      <w:pPr>
        <w:pStyle w:val="ListeParagraf"/>
        <w:numPr>
          <w:ilvl w:val="0"/>
          <w:numId w:val="38"/>
        </w:numPr>
        <w:spacing w:after="120" w:line="280" w:lineRule="exact"/>
        <w:contextualSpacing w:val="0"/>
        <w:jc w:val="both"/>
      </w:pPr>
      <w:r w:rsidRPr="00021836">
        <w:t>Hizmet</w:t>
      </w:r>
      <w:r w:rsidR="00BF1138" w:rsidRPr="00021836">
        <w:t xml:space="preserve"> yönetim sistemini bütünlüğünü,</w:t>
      </w:r>
    </w:p>
    <w:p w:rsidR="00BF1138" w:rsidRPr="00021836" w:rsidRDefault="00BF1138" w:rsidP="00A33581">
      <w:pPr>
        <w:pStyle w:val="ListeParagraf"/>
        <w:numPr>
          <w:ilvl w:val="0"/>
          <w:numId w:val="38"/>
        </w:numPr>
        <w:spacing w:after="120" w:line="280" w:lineRule="exact"/>
        <w:contextualSpacing w:val="0"/>
        <w:jc w:val="both"/>
      </w:pPr>
      <w:r w:rsidRPr="00021836">
        <w:t>Kaynakların varlığını,</w:t>
      </w:r>
    </w:p>
    <w:p w:rsidR="00BF1138" w:rsidRPr="00021836" w:rsidRDefault="00BF1138" w:rsidP="00A33581">
      <w:pPr>
        <w:pStyle w:val="ListeParagraf"/>
        <w:numPr>
          <w:ilvl w:val="0"/>
          <w:numId w:val="38"/>
        </w:numPr>
        <w:spacing w:after="120" w:line="280" w:lineRule="exact"/>
        <w:contextualSpacing w:val="0"/>
        <w:jc w:val="both"/>
      </w:pPr>
      <w:proofErr w:type="gramStart"/>
      <w:r w:rsidRPr="00021836">
        <w:t>Yetki ve sorumlulukların belirlenmesi veya yeniden belirlenmesini</w:t>
      </w:r>
      <w:r w:rsidR="009D6C82" w:rsidRPr="00021836">
        <w:t>.</w:t>
      </w:r>
      <w:proofErr w:type="gramEnd"/>
    </w:p>
    <w:p w:rsidR="009D6C82" w:rsidRPr="00021836" w:rsidRDefault="009D6C82" w:rsidP="00021836">
      <w:pPr>
        <w:spacing w:after="120" w:line="280" w:lineRule="exact"/>
        <w:ind w:left="-6"/>
        <w:jc w:val="both"/>
      </w:pPr>
    </w:p>
    <w:p w:rsidR="00C86119" w:rsidRPr="00021836" w:rsidRDefault="0091561A" w:rsidP="00021836">
      <w:pPr>
        <w:pStyle w:val="INDEX2"/>
        <w:spacing w:before="0" w:line="280" w:lineRule="exact"/>
      </w:pPr>
      <w:bookmarkStart w:id="62" w:name="_Toc461185539"/>
      <w:bookmarkStart w:id="63" w:name="_Toc461185540"/>
      <w:bookmarkStart w:id="64" w:name="_Toc461185541"/>
      <w:bookmarkStart w:id="65" w:name="_Toc461185542"/>
      <w:bookmarkStart w:id="66" w:name="_Toc461185543"/>
      <w:bookmarkStart w:id="67" w:name="_Toc461185546"/>
      <w:bookmarkStart w:id="68" w:name="_Toc461185550"/>
      <w:bookmarkStart w:id="69" w:name="_Toc461185551"/>
      <w:bookmarkStart w:id="70" w:name="_Toc493584453"/>
      <w:bookmarkEnd w:id="62"/>
      <w:bookmarkEnd w:id="63"/>
      <w:bookmarkEnd w:id="64"/>
      <w:bookmarkEnd w:id="65"/>
      <w:bookmarkEnd w:id="66"/>
      <w:bookmarkEnd w:id="67"/>
      <w:bookmarkEnd w:id="68"/>
      <w:bookmarkEnd w:id="69"/>
      <w:r w:rsidRPr="00021836">
        <w:t xml:space="preserve">Sorumluluk Yetki </w:t>
      </w:r>
      <w:r w:rsidR="009D6C82" w:rsidRPr="00021836">
        <w:t xml:space="preserve">ve </w:t>
      </w:r>
      <w:r w:rsidRPr="00021836">
        <w:t>İletişim</w:t>
      </w:r>
      <w:bookmarkEnd w:id="70"/>
    </w:p>
    <w:p w:rsidR="000E2CBA" w:rsidRPr="00021836" w:rsidRDefault="008D4DAA" w:rsidP="00021836">
      <w:pPr>
        <w:pStyle w:val="INDEX3"/>
        <w:spacing w:before="0" w:line="280" w:lineRule="exact"/>
      </w:pPr>
      <w:bookmarkStart w:id="71" w:name="_Toc493584454"/>
      <w:r w:rsidRPr="00021836">
        <w:t>Sorumluluk ve yetki</w:t>
      </w:r>
      <w:bookmarkEnd w:id="71"/>
    </w:p>
    <w:p w:rsidR="00DD3891" w:rsidRPr="00021836" w:rsidRDefault="008D4DAA" w:rsidP="00021836">
      <w:pPr>
        <w:tabs>
          <w:tab w:val="left" w:pos="204"/>
        </w:tabs>
        <w:spacing w:after="120" w:line="280" w:lineRule="exact"/>
        <w:jc w:val="both"/>
      </w:pPr>
      <w:r w:rsidRPr="00021836">
        <w:t xml:space="preserve">Üst yönetim, sorumlulukların ve yetkilerin, tanımlanmasını ve </w:t>
      </w:r>
      <w:r w:rsidR="00EF18D3" w:rsidRPr="00021836">
        <w:t xml:space="preserve">OSGB </w:t>
      </w:r>
      <w:r w:rsidRPr="00021836">
        <w:t>içerisinde iletimini güvence altına almalı</w:t>
      </w:r>
      <w:r w:rsidR="00367CE3" w:rsidRPr="00021836">
        <w:t xml:space="preserve"> ve buna dair </w:t>
      </w:r>
      <w:proofErr w:type="spellStart"/>
      <w:r w:rsidR="00FF6CA8" w:rsidRPr="00021836">
        <w:rPr>
          <w:b/>
        </w:rPr>
        <w:t>dokümante</w:t>
      </w:r>
      <w:proofErr w:type="spellEnd"/>
      <w:r w:rsidR="00FF6CA8" w:rsidRPr="00021836">
        <w:rPr>
          <w:b/>
        </w:rPr>
        <w:t xml:space="preserve"> edilmiş bilgi</w:t>
      </w:r>
      <w:r w:rsidR="00367CE3" w:rsidRPr="00021836">
        <w:t xml:space="preserve"> </w:t>
      </w:r>
      <w:r w:rsidR="00924FF7" w:rsidRPr="00021836">
        <w:t>oluşturmalıdır</w:t>
      </w:r>
      <w:r w:rsidR="00367CE3" w:rsidRPr="00021836">
        <w:t>.</w:t>
      </w:r>
    </w:p>
    <w:p w:rsidR="000E2CBA" w:rsidRPr="00021836" w:rsidRDefault="00367CE3" w:rsidP="00021836">
      <w:pPr>
        <w:pStyle w:val="INDEX3"/>
        <w:spacing w:before="0" w:line="280" w:lineRule="exact"/>
      </w:pPr>
      <w:bookmarkStart w:id="72" w:name="_Toc493584455"/>
      <w:r w:rsidRPr="00021836">
        <w:t>Sistem Sorumlusu</w:t>
      </w:r>
      <w:bookmarkEnd w:id="72"/>
    </w:p>
    <w:p w:rsidR="00DD3891" w:rsidRPr="00C36F0A" w:rsidRDefault="008D4DAA" w:rsidP="00021836">
      <w:pPr>
        <w:tabs>
          <w:tab w:val="left" w:pos="204"/>
        </w:tabs>
        <w:spacing w:after="120" w:line="280" w:lineRule="exact"/>
        <w:jc w:val="both"/>
      </w:pPr>
      <w:r w:rsidRPr="00C36F0A">
        <w:t xml:space="preserve">Üst yönetim aşağıda belirtilen yetki ve sorumluluklara sahip olacak şekilde </w:t>
      </w:r>
      <w:r w:rsidR="00367CE3" w:rsidRPr="00C36F0A">
        <w:t>sistem sorumlusu</w:t>
      </w:r>
      <w:r w:rsidRPr="00C36F0A">
        <w:t xml:space="preserve"> atamalıdır. </w:t>
      </w:r>
    </w:p>
    <w:p w:rsidR="00DD3891" w:rsidRPr="00C36F0A" w:rsidRDefault="00206924" w:rsidP="00A33581">
      <w:pPr>
        <w:numPr>
          <w:ilvl w:val="0"/>
          <w:numId w:val="1"/>
        </w:numPr>
        <w:tabs>
          <w:tab w:val="clear" w:pos="360"/>
          <w:tab w:val="left" w:pos="442"/>
          <w:tab w:val="num" w:pos="720"/>
        </w:tabs>
        <w:spacing w:after="120" w:line="280" w:lineRule="exact"/>
        <w:ind w:left="720"/>
        <w:jc w:val="both"/>
      </w:pPr>
      <w:r w:rsidRPr="00C36F0A">
        <w:t>Hizmet</w:t>
      </w:r>
      <w:r w:rsidR="008D4DAA" w:rsidRPr="00C36F0A">
        <w:t xml:space="preserve"> yönetim sistemi için gerekli </w:t>
      </w:r>
      <w:proofErr w:type="gramStart"/>
      <w:r w:rsidR="008D4DAA" w:rsidRPr="00C36F0A">
        <w:t>proseslerin</w:t>
      </w:r>
      <w:proofErr w:type="gramEnd"/>
      <w:r w:rsidR="008D4DAA" w:rsidRPr="00C36F0A">
        <w:t xml:space="preserve"> oluşturulmasını, uygulanmasını ve sürdürülmesini güvence altına almak,</w:t>
      </w:r>
    </w:p>
    <w:p w:rsidR="00DD3891" w:rsidRPr="00C36F0A" w:rsidRDefault="00206924" w:rsidP="00A33581">
      <w:pPr>
        <w:numPr>
          <w:ilvl w:val="0"/>
          <w:numId w:val="1"/>
        </w:numPr>
        <w:tabs>
          <w:tab w:val="clear" w:pos="360"/>
          <w:tab w:val="left" w:pos="442"/>
          <w:tab w:val="num" w:pos="720"/>
        </w:tabs>
        <w:spacing w:after="120" w:line="280" w:lineRule="exact"/>
        <w:ind w:left="720"/>
        <w:jc w:val="both"/>
      </w:pPr>
      <w:r w:rsidRPr="00C36F0A">
        <w:t>Hizmet</w:t>
      </w:r>
      <w:r w:rsidR="008D4DAA" w:rsidRPr="00C36F0A">
        <w:t xml:space="preserve"> yönetim sisteminin performansı ve herhangi bir iyileştirilme ihtiyacı hakk</w:t>
      </w:r>
      <w:r w:rsidR="00A34694" w:rsidRPr="00C36F0A">
        <w:t>ında üst yönetime rapor vermek,</w:t>
      </w:r>
    </w:p>
    <w:p w:rsidR="00DD3891" w:rsidRPr="00C36F0A" w:rsidRDefault="00EF18D3" w:rsidP="00A33581">
      <w:pPr>
        <w:numPr>
          <w:ilvl w:val="0"/>
          <w:numId w:val="1"/>
        </w:numPr>
        <w:tabs>
          <w:tab w:val="clear" w:pos="360"/>
          <w:tab w:val="left" w:pos="442"/>
          <w:tab w:val="num" w:pos="720"/>
        </w:tabs>
        <w:spacing w:after="120" w:line="280" w:lineRule="exact"/>
        <w:ind w:left="720"/>
        <w:jc w:val="both"/>
      </w:pPr>
      <w:proofErr w:type="spellStart"/>
      <w:r w:rsidRPr="00C36F0A">
        <w:t>OSGB’de</w:t>
      </w:r>
      <w:proofErr w:type="spellEnd"/>
      <w:r w:rsidR="008D4DAA" w:rsidRPr="00C36F0A">
        <w:t xml:space="preserve">, müşteri şartlarının </w:t>
      </w:r>
      <w:proofErr w:type="spellStart"/>
      <w:r w:rsidR="008D4DAA" w:rsidRPr="00C36F0A">
        <w:t>farkındalığının</w:t>
      </w:r>
      <w:proofErr w:type="spellEnd"/>
      <w:r w:rsidR="008D4DAA" w:rsidRPr="00C36F0A">
        <w:t xml:space="preserve"> yaygınlaştırılmasını güvence altına almak.</w:t>
      </w:r>
    </w:p>
    <w:p w:rsidR="000E2CBA" w:rsidRPr="00C36F0A" w:rsidRDefault="00093163" w:rsidP="00021836">
      <w:pPr>
        <w:pStyle w:val="INDEX3"/>
        <w:spacing w:before="0" w:line="280" w:lineRule="exact"/>
      </w:pPr>
      <w:bookmarkStart w:id="73" w:name="_Toc493584456"/>
      <w:r w:rsidRPr="00C36F0A">
        <w:t>İ</w:t>
      </w:r>
      <w:r w:rsidR="008D4DAA" w:rsidRPr="00C36F0A">
        <w:t>letişim</w:t>
      </w:r>
      <w:r w:rsidR="004016A5" w:rsidRPr="00C36F0A">
        <w:t xml:space="preserve"> </w:t>
      </w:r>
      <w:r w:rsidR="00C2430B" w:rsidRPr="00C36F0A">
        <w:t>Yönetimi</w:t>
      </w:r>
      <w:bookmarkEnd w:id="73"/>
    </w:p>
    <w:p w:rsidR="00085C74" w:rsidRPr="00C36F0A" w:rsidRDefault="001F0B77" w:rsidP="00021836">
      <w:pPr>
        <w:pStyle w:val="GvdeMetni"/>
        <w:tabs>
          <w:tab w:val="left" w:pos="204"/>
        </w:tabs>
        <w:spacing w:line="280" w:lineRule="exact"/>
        <w:rPr>
          <w:rFonts w:asciiTheme="minorHAnsi" w:eastAsiaTheme="minorHAnsi" w:hAnsiTheme="minorHAnsi" w:cstheme="minorBidi"/>
          <w:bCs w:val="0"/>
          <w:snapToGrid/>
          <w:sz w:val="22"/>
          <w:szCs w:val="22"/>
        </w:rPr>
      </w:pPr>
      <w:r w:rsidRPr="00C36F0A">
        <w:rPr>
          <w:rFonts w:asciiTheme="minorHAnsi" w:eastAsiaTheme="minorHAnsi" w:hAnsiTheme="minorHAnsi" w:cstheme="minorBidi"/>
          <w:bCs w:val="0"/>
          <w:snapToGrid/>
          <w:sz w:val="22"/>
          <w:szCs w:val="22"/>
        </w:rPr>
        <w:t xml:space="preserve">Üst yönetim, </w:t>
      </w:r>
      <w:r w:rsidR="00EF18D3" w:rsidRPr="00C36F0A">
        <w:rPr>
          <w:rFonts w:asciiTheme="minorHAnsi" w:eastAsiaTheme="minorHAnsi" w:hAnsiTheme="minorHAnsi" w:cstheme="minorBidi"/>
          <w:bCs w:val="0"/>
          <w:snapToGrid/>
          <w:sz w:val="22"/>
          <w:szCs w:val="22"/>
        </w:rPr>
        <w:t xml:space="preserve">OSGB </w:t>
      </w:r>
      <w:r w:rsidRPr="00C36F0A">
        <w:rPr>
          <w:rFonts w:asciiTheme="minorHAnsi" w:eastAsiaTheme="minorHAnsi" w:hAnsiTheme="minorHAnsi" w:cstheme="minorBidi"/>
          <w:bCs w:val="0"/>
          <w:snapToGrid/>
          <w:sz w:val="22"/>
          <w:szCs w:val="22"/>
        </w:rPr>
        <w:t>içerisinde</w:t>
      </w:r>
      <w:r w:rsidR="00085C74" w:rsidRPr="00C36F0A">
        <w:rPr>
          <w:rFonts w:asciiTheme="minorHAnsi" w:eastAsiaTheme="minorHAnsi" w:hAnsiTheme="minorHAnsi" w:cstheme="minorBidi"/>
          <w:bCs w:val="0"/>
          <w:snapToGrid/>
          <w:sz w:val="22"/>
          <w:szCs w:val="22"/>
        </w:rPr>
        <w:t xml:space="preserve"> ve dışında</w:t>
      </w:r>
      <w:r w:rsidRPr="00C36F0A">
        <w:rPr>
          <w:rFonts w:asciiTheme="minorHAnsi" w:eastAsiaTheme="minorHAnsi" w:hAnsiTheme="minorHAnsi" w:cstheme="minorBidi"/>
          <w:bCs w:val="0"/>
          <w:snapToGrid/>
          <w:sz w:val="22"/>
          <w:szCs w:val="22"/>
        </w:rPr>
        <w:t xml:space="preserve"> </w:t>
      </w:r>
      <w:r w:rsidR="00085C74" w:rsidRPr="00C36F0A">
        <w:rPr>
          <w:rFonts w:asciiTheme="minorHAnsi" w:eastAsiaTheme="minorHAnsi" w:hAnsiTheme="minorHAnsi" w:cstheme="minorBidi"/>
          <w:bCs w:val="0"/>
          <w:snapToGrid/>
          <w:sz w:val="22"/>
          <w:szCs w:val="22"/>
        </w:rPr>
        <w:t xml:space="preserve">uygun iç ve dış iletişim </w:t>
      </w:r>
      <w:proofErr w:type="gramStart"/>
      <w:r w:rsidR="00085C74" w:rsidRPr="00C36F0A">
        <w:rPr>
          <w:rFonts w:asciiTheme="minorHAnsi" w:eastAsiaTheme="minorHAnsi" w:hAnsiTheme="minorHAnsi" w:cstheme="minorBidi"/>
          <w:bCs w:val="0"/>
          <w:snapToGrid/>
          <w:sz w:val="22"/>
          <w:szCs w:val="22"/>
        </w:rPr>
        <w:t>proseslerinin</w:t>
      </w:r>
      <w:proofErr w:type="gramEnd"/>
      <w:r w:rsidR="00085C74" w:rsidRPr="00C36F0A">
        <w:rPr>
          <w:rFonts w:asciiTheme="minorHAnsi" w:eastAsiaTheme="minorHAnsi" w:hAnsiTheme="minorHAnsi" w:cstheme="minorBidi"/>
          <w:bCs w:val="0"/>
          <w:snapToGrid/>
          <w:sz w:val="22"/>
          <w:szCs w:val="22"/>
        </w:rPr>
        <w:t xml:space="preserve"> oluşturulmasını ve hizmet yönetim sisteminin etkinliği ile ilgili iletişimin sağlanmasını güvence altına almak </w:t>
      </w:r>
      <w:r w:rsidR="00030D93" w:rsidRPr="00C36F0A">
        <w:rPr>
          <w:rFonts w:asciiTheme="minorHAnsi" w:eastAsiaTheme="minorHAnsi" w:hAnsiTheme="minorHAnsi" w:cstheme="minorBidi"/>
          <w:bCs w:val="0"/>
          <w:snapToGrid/>
          <w:sz w:val="22"/>
          <w:szCs w:val="22"/>
        </w:rPr>
        <w:t>adına;</w:t>
      </w:r>
    </w:p>
    <w:p w:rsidR="00C86119" w:rsidRPr="00C36F0A" w:rsidRDefault="00030D93" w:rsidP="00A33581">
      <w:pPr>
        <w:pStyle w:val="GvdeMetni"/>
        <w:numPr>
          <w:ilvl w:val="0"/>
          <w:numId w:val="27"/>
        </w:numPr>
        <w:tabs>
          <w:tab w:val="left" w:pos="204"/>
        </w:tabs>
        <w:spacing w:line="280" w:lineRule="exact"/>
        <w:rPr>
          <w:rFonts w:asciiTheme="minorHAnsi" w:eastAsiaTheme="minorHAnsi" w:hAnsiTheme="minorHAnsi" w:cstheme="minorBidi"/>
          <w:bCs w:val="0"/>
          <w:snapToGrid/>
          <w:sz w:val="22"/>
          <w:szCs w:val="22"/>
        </w:rPr>
      </w:pPr>
      <w:r w:rsidRPr="00C36F0A">
        <w:rPr>
          <w:rFonts w:asciiTheme="minorHAnsi" w:eastAsiaTheme="minorHAnsi" w:hAnsiTheme="minorHAnsi" w:cstheme="minorBidi"/>
          <w:bCs w:val="0"/>
          <w:snapToGrid/>
          <w:sz w:val="22"/>
          <w:szCs w:val="22"/>
        </w:rPr>
        <w:t xml:space="preserve"> </w:t>
      </w:r>
      <w:r w:rsidR="003113C0" w:rsidRPr="00C36F0A">
        <w:rPr>
          <w:rFonts w:asciiTheme="minorHAnsi" w:eastAsiaTheme="minorHAnsi" w:hAnsiTheme="minorHAnsi" w:cstheme="minorBidi"/>
          <w:bCs w:val="0"/>
          <w:snapToGrid/>
          <w:sz w:val="22"/>
          <w:szCs w:val="22"/>
        </w:rPr>
        <w:t xml:space="preserve">OSGB </w:t>
      </w:r>
      <w:r w:rsidRPr="00C36F0A">
        <w:rPr>
          <w:rFonts w:asciiTheme="minorHAnsi" w:eastAsiaTheme="minorHAnsi" w:hAnsiTheme="minorHAnsi" w:cstheme="minorBidi"/>
          <w:bCs w:val="0"/>
          <w:snapToGrid/>
          <w:sz w:val="22"/>
          <w:szCs w:val="22"/>
        </w:rPr>
        <w:t>p</w:t>
      </w:r>
      <w:r w:rsidR="003113C0" w:rsidRPr="00C36F0A">
        <w:rPr>
          <w:rFonts w:asciiTheme="minorHAnsi" w:eastAsiaTheme="minorHAnsi" w:hAnsiTheme="minorHAnsi" w:cstheme="minorBidi"/>
          <w:bCs w:val="0"/>
          <w:snapToGrid/>
          <w:sz w:val="22"/>
          <w:szCs w:val="22"/>
        </w:rPr>
        <w:t>ersonelinin kendi arasında</w:t>
      </w:r>
    </w:p>
    <w:p w:rsidR="00C86119" w:rsidRPr="00C36F0A" w:rsidRDefault="00030D93" w:rsidP="00A33581">
      <w:pPr>
        <w:pStyle w:val="GvdeMetni"/>
        <w:numPr>
          <w:ilvl w:val="0"/>
          <w:numId w:val="27"/>
        </w:numPr>
        <w:tabs>
          <w:tab w:val="left" w:pos="204"/>
        </w:tabs>
        <w:spacing w:line="280" w:lineRule="exact"/>
        <w:rPr>
          <w:rFonts w:asciiTheme="minorHAnsi" w:eastAsiaTheme="minorHAnsi" w:hAnsiTheme="minorHAnsi" w:cstheme="minorBidi"/>
          <w:bCs w:val="0"/>
          <w:snapToGrid/>
          <w:sz w:val="22"/>
          <w:szCs w:val="22"/>
        </w:rPr>
      </w:pPr>
      <w:r w:rsidRPr="00C36F0A">
        <w:rPr>
          <w:rFonts w:asciiTheme="minorHAnsi" w:eastAsiaTheme="minorHAnsi" w:hAnsiTheme="minorHAnsi" w:cstheme="minorBidi"/>
          <w:bCs w:val="0"/>
          <w:snapToGrid/>
          <w:sz w:val="22"/>
          <w:szCs w:val="22"/>
        </w:rPr>
        <w:t xml:space="preserve"> </w:t>
      </w:r>
      <w:r w:rsidR="003113C0" w:rsidRPr="00C36F0A">
        <w:rPr>
          <w:rFonts w:asciiTheme="minorHAnsi" w:eastAsiaTheme="minorHAnsi" w:hAnsiTheme="minorHAnsi" w:cstheme="minorBidi"/>
          <w:bCs w:val="0"/>
          <w:snapToGrid/>
          <w:sz w:val="22"/>
          <w:szCs w:val="22"/>
        </w:rPr>
        <w:t xml:space="preserve">OSGB </w:t>
      </w:r>
      <w:r w:rsidRPr="00C36F0A">
        <w:rPr>
          <w:rFonts w:asciiTheme="minorHAnsi" w:eastAsiaTheme="minorHAnsi" w:hAnsiTheme="minorHAnsi" w:cstheme="minorBidi"/>
          <w:bCs w:val="0"/>
          <w:snapToGrid/>
          <w:sz w:val="22"/>
          <w:szCs w:val="22"/>
        </w:rPr>
        <w:t>p</w:t>
      </w:r>
      <w:r w:rsidR="003113C0" w:rsidRPr="00C36F0A">
        <w:rPr>
          <w:rFonts w:asciiTheme="minorHAnsi" w:eastAsiaTheme="minorHAnsi" w:hAnsiTheme="minorHAnsi" w:cstheme="minorBidi"/>
          <w:bCs w:val="0"/>
          <w:snapToGrid/>
          <w:sz w:val="22"/>
          <w:szCs w:val="22"/>
        </w:rPr>
        <w:t>ersoneli ile üst yönetim arasında</w:t>
      </w:r>
    </w:p>
    <w:p w:rsidR="00C86119" w:rsidRPr="0026539F" w:rsidRDefault="003113C0" w:rsidP="00A33581">
      <w:pPr>
        <w:pStyle w:val="GvdeMetni"/>
        <w:numPr>
          <w:ilvl w:val="0"/>
          <w:numId w:val="27"/>
        </w:numPr>
        <w:tabs>
          <w:tab w:val="left" w:pos="204"/>
        </w:tabs>
        <w:spacing w:line="280" w:lineRule="exact"/>
        <w:rPr>
          <w:rFonts w:asciiTheme="minorHAnsi" w:eastAsiaTheme="minorHAnsi" w:hAnsiTheme="minorHAnsi" w:cstheme="minorBidi"/>
          <w:bCs w:val="0"/>
          <w:snapToGrid/>
          <w:sz w:val="22"/>
          <w:szCs w:val="22"/>
        </w:rPr>
      </w:pPr>
      <w:r w:rsidRPr="0026539F">
        <w:rPr>
          <w:rFonts w:asciiTheme="minorHAnsi" w:eastAsiaTheme="minorHAnsi" w:hAnsiTheme="minorHAnsi" w:cstheme="minorBidi"/>
          <w:bCs w:val="0"/>
          <w:snapToGrid/>
          <w:sz w:val="22"/>
          <w:szCs w:val="22"/>
        </w:rPr>
        <w:t xml:space="preserve"> </w:t>
      </w:r>
      <w:r w:rsidR="00030D93" w:rsidRPr="0026539F">
        <w:rPr>
          <w:rFonts w:asciiTheme="minorHAnsi" w:eastAsiaTheme="minorHAnsi" w:hAnsiTheme="minorHAnsi" w:cstheme="minorBidi"/>
          <w:bCs w:val="0"/>
          <w:snapToGrid/>
          <w:sz w:val="22"/>
          <w:szCs w:val="22"/>
        </w:rPr>
        <w:t>OSGB ile ilgili taraflar arasında</w:t>
      </w:r>
    </w:p>
    <w:p w:rsidR="00C86119" w:rsidRPr="00C36F0A" w:rsidRDefault="00FF6CA8" w:rsidP="00021836">
      <w:pPr>
        <w:pStyle w:val="GvdeMetni"/>
        <w:tabs>
          <w:tab w:val="left" w:pos="204"/>
        </w:tabs>
        <w:spacing w:line="280" w:lineRule="exact"/>
      </w:pPr>
      <w:proofErr w:type="gramStart"/>
      <w:r w:rsidRPr="00C36F0A">
        <w:rPr>
          <w:rFonts w:asciiTheme="minorHAnsi" w:eastAsiaTheme="minorHAnsi" w:hAnsiTheme="minorHAnsi" w:cstheme="minorBidi"/>
          <w:bCs w:val="0"/>
          <w:snapToGrid/>
          <w:sz w:val="22"/>
          <w:szCs w:val="22"/>
        </w:rPr>
        <w:t>rutin</w:t>
      </w:r>
      <w:proofErr w:type="gramEnd"/>
      <w:r w:rsidRPr="00C36F0A">
        <w:rPr>
          <w:rFonts w:asciiTheme="minorHAnsi" w:eastAsiaTheme="minorHAnsi" w:hAnsiTheme="minorHAnsi" w:cstheme="minorBidi"/>
          <w:bCs w:val="0"/>
          <w:snapToGrid/>
          <w:sz w:val="22"/>
          <w:szCs w:val="22"/>
        </w:rPr>
        <w:t xml:space="preserve"> ve rutin olmayan hususlarla ilgili </w:t>
      </w:r>
      <w:r w:rsidR="003113C0" w:rsidRPr="00C36F0A">
        <w:rPr>
          <w:rFonts w:asciiTheme="minorHAnsi" w:eastAsiaTheme="minorHAnsi" w:hAnsiTheme="minorHAnsi" w:cstheme="minorBidi"/>
          <w:bCs w:val="0"/>
          <w:snapToGrid/>
          <w:sz w:val="22"/>
          <w:szCs w:val="22"/>
        </w:rPr>
        <w:t>İletişim kanallarını, İletişime sebep konu başlıklarını ve İletişim zamanları ile periyotları belirleyerek etkin bir şekilde gerçekleştirilmesini sağlar.</w:t>
      </w:r>
    </w:p>
    <w:p w:rsidR="00C86119" w:rsidRPr="00C36F0A" w:rsidRDefault="00DA69B6" w:rsidP="00021836">
      <w:pPr>
        <w:pStyle w:val="INDEX2"/>
        <w:spacing w:before="0" w:line="280" w:lineRule="exact"/>
      </w:pPr>
      <w:bookmarkStart w:id="74" w:name="_Toc493584457"/>
      <w:r w:rsidRPr="00C36F0A">
        <w:lastRenderedPageBreak/>
        <w:t>Yönetimin Gözden Geçirmesi (</w:t>
      </w:r>
      <w:r w:rsidR="00E43A6F" w:rsidRPr="00C36F0A">
        <w:t>YGG</w:t>
      </w:r>
      <w:r w:rsidRPr="00C36F0A">
        <w:t>)</w:t>
      </w:r>
      <w:bookmarkEnd w:id="74"/>
    </w:p>
    <w:p w:rsidR="000E2CBA" w:rsidRPr="00C36F0A" w:rsidRDefault="00495D31" w:rsidP="00021836">
      <w:pPr>
        <w:pStyle w:val="INDEX3"/>
        <w:spacing w:before="0" w:line="280" w:lineRule="exact"/>
      </w:pPr>
      <w:bookmarkStart w:id="75" w:name="_Toc493584458"/>
      <w:r w:rsidRPr="00C36F0A">
        <w:t>Genel</w:t>
      </w:r>
      <w:bookmarkEnd w:id="75"/>
    </w:p>
    <w:p w:rsidR="00CA1B62" w:rsidRPr="00C36F0A" w:rsidRDefault="00465DF1" w:rsidP="00021836">
      <w:pPr>
        <w:spacing w:after="120" w:line="280" w:lineRule="exact"/>
        <w:jc w:val="both"/>
      </w:pPr>
      <w:r w:rsidRPr="00C36F0A">
        <w:t>Üst yönetim</w:t>
      </w:r>
      <w:r w:rsidR="00495D31" w:rsidRPr="00C36F0A">
        <w:t>,</w:t>
      </w:r>
      <w:r w:rsidR="004016A5" w:rsidRPr="00C36F0A">
        <w:t xml:space="preserve"> </w:t>
      </w:r>
      <w:r w:rsidR="00206924" w:rsidRPr="00C36F0A">
        <w:t>hizmet</w:t>
      </w:r>
      <w:r w:rsidR="00495D31" w:rsidRPr="00C36F0A">
        <w:t xml:space="preserve"> yönetim sistemini,</w:t>
      </w:r>
      <w:r w:rsidR="004016A5" w:rsidRPr="00C36F0A">
        <w:t xml:space="preserve"> </w:t>
      </w:r>
      <w:r w:rsidR="00495D31" w:rsidRPr="00C36F0A">
        <w:t>sistemin uygunluk</w:t>
      </w:r>
      <w:r w:rsidR="00030D93" w:rsidRPr="00C36F0A">
        <w:t>,</w:t>
      </w:r>
      <w:r w:rsidR="00495D31" w:rsidRPr="00C36F0A">
        <w:t xml:space="preserve"> yeterlilik ve etkinliğinin sürekliliğini güvence altına almak için </w:t>
      </w:r>
      <w:r w:rsidR="00FF6CA8" w:rsidRPr="00C36F0A">
        <w:t>yılda 1 defadan az olmamak üzere</w:t>
      </w:r>
      <w:r w:rsidR="00495D31" w:rsidRPr="00C36F0A">
        <w:t xml:space="preserve"> gözden geçirmelidir.</w:t>
      </w:r>
    </w:p>
    <w:p w:rsidR="000E2CBA" w:rsidRPr="00C36F0A" w:rsidRDefault="00575B43" w:rsidP="00021836">
      <w:pPr>
        <w:pStyle w:val="INDEX3"/>
        <w:spacing w:before="0" w:line="280" w:lineRule="exact"/>
      </w:pPr>
      <w:bookmarkStart w:id="76" w:name="_Toc493584459"/>
      <w:r w:rsidRPr="00C36F0A">
        <w:t>YGG Girdisi</w:t>
      </w:r>
      <w:bookmarkEnd w:id="76"/>
    </w:p>
    <w:p w:rsidR="00DD3891" w:rsidRPr="00C36F0A" w:rsidRDefault="00575B43" w:rsidP="00021836">
      <w:pPr>
        <w:spacing w:after="120" w:line="280" w:lineRule="exact"/>
        <w:jc w:val="both"/>
      </w:pPr>
      <w:r w:rsidRPr="00C36F0A">
        <w:t>YGG</w:t>
      </w:r>
      <w:r w:rsidR="00495D31" w:rsidRPr="00C36F0A">
        <w:t xml:space="preserve"> girdisi aşağıdakiler</w:t>
      </w:r>
      <w:r w:rsidRPr="00C36F0A">
        <w:t xml:space="preserve">den </w:t>
      </w:r>
      <w:r w:rsidR="00924FF7" w:rsidRPr="00C36F0A">
        <w:t>oluşmalıdır</w:t>
      </w:r>
      <w:r w:rsidRPr="00C36F0A">
        <w:t>:</w:t>
      </w:r>
    </w:p>
    <w:p w:rsidR="000E2CBA" w:rsidRPr="00C36F0A" w:rsidRDefault="00A77152" w:rsidP="00A33581">
      <w:pPr>
        <w:pStyle w:val="ListeParagraf"/>
        <w:numPr>
          <w:ilvl w:val="0"/>
          <w:numId w:val="28"/>
        </w:numPr>
        <w:spacing w:after="120" w:line="280" w:lineRule="exact"/>
        <w:contextualSpacing w:val="0"/>
        <w:jc w:val="both"/>
      </w:pPr>
      <w:r w:rsidRPr="00C36F0A">
        <w:t>Performans</w:t>
      </w:r>
      <w:r w:rsidR="00495D31" w:rsidRPr="00C36F0A">
        <w:t xml:space="preserve"> </w:t>
      </w:r>
      <w:r w:rsidR="00533CD6">
        <w:t>rehber</w:t>
      </w:r>
      <w:r w:rsidR="00495D31" w:rsidRPr="00C36F0A">
        <w:t>lerinin değerlendirilmesi</w:t>
      </w:r>
      <w:r w:rsidR="009A6C0F" w:rsidRPr="00C36F0A">
        <w:t>,</w:t>
      </w:r>
    </w:p>
    <w:p w:rsidR="000E2CBA" w:rsidRPr="00C36F0A" w:rsidRDefault="00A77152" w:rsidP="00A33581">
      <w:pPr>
        <w:pStyle w:val="ListeParagraf"/>
        <w:numPr>
          <w:ilvl w:val="0"/>
          <w:numId w:val="28"/>
        </w:numPr>
        <w:spacing w:after="120" w:line="280" w:lineRule="exact"/>
        <w:contextualSpacing w:val="0"/>
        <w:jc w:val="both"/>
      </w:pPr>
      <w:r w:rsidRPr="00C36F0A">
        <w:t xml:space="preserve">Hizmet </w:t>
      </w:r>
      <w:r w:rsidR="003A0BA5" w:rsidRPr="00C36F0A">
        <w:t xml:space="preserve">ve </w:t>
      </w:r>
      <w:proofErr w:type="gramStart"/>
      <w:r w:rsidR="003A0BA5" w:rsidRPr="00C36F0A">
        <w:t>proses</w:t>
      </w:r>
      <w:proofErr w:type="gramEnd"/>
      <w:r w:rsidR="003A0BA5" w:rsidRPr="00C36F0A">
        <w:t xml:space="preserve"> uygunlukları</w:t>
      </w:r>
      <w:r w:rsidR="009A6C0F" w:rsidRPr="00C36F0A">
        <w:t>,</w:t>
      </w:r>
    </w:p>
    <w:p w:rsidR="000E2CBA" w:rsidRPr="00C36F0A" w:rsidRDefault="003A0BA5" w:rsidP="00A33581">
      <w:pPr>
        <w:pStyle w:val="ListeParagraf"/>
        <w:numPr>
          <w:ilvl w:val="0"/>
          <w:numId w:val="28"/>
        </w:numPr>
        <w:spacing w:after="120" w:line="280" w:lineRule="exact"/>
        <w:contextualSpacing w:val="0"/>
        <w:jc w:val="both"/>
      </w:pPr>
      <w:r w:rsidRPr="00C36F0A">
        <w:t>Önleyici ve düzeltici faaliyetlerin durumu</w:t>
      </w:r>
      <w:r w:rsidR="009A6C0F" w:rsidRPr="00C36F0A">
        <w:t>,</w:t>
      </w:r>
    </w:p>
    <w:p w:rsidR="000E2CBA" w:rsidRPr="00C36F0A" w:rsidRDefault="00A77152" w:rsidP="00A33581">
      <w:pPr>
        <w:pStyle w:val="ListeParagraf"/>
        <w:numPr>
          <w:ilvl w:val="0"/>
          <w:numId w:val="28"/>
        </w:numPr>
        <w:spacing w:after="120" w:line="280" w:lineRule="exact"/>
        <w:contextualSpacing w:val="0"/>
        <w:jc w:val="both"/>
      </w:pPr>
      <w:r w:rsidRPr="00C36F0A">
        <w:t>M</w:t>
      </w:r>
      <w:r w:rsidR="00CB0EBF" w:rsidRPr="00C36F0A">
        <w:t>üşteri geri beslemeleri</w:t>
      </w:r>
      <w:r w:rsidR="009A6C0F" w:rsidRPr="00C36F0A">
        <w:t>,</w:t>
      </w:r>
    </w:p>
    <w:p w:rsidR="000E2CBA" w:rsidRPr="00C36F0A" w:rsidRDefault="00A77152" w:rsidP="00A33581">
      <w:pPr>
        <w:pStyle w:val="ListeParagraf"/>
        <w:numPr>
          <w:ilvl w:val="0"/>
          <w:numId w:val="28"/>
        </w:numPr>
        <w:spacing w:after="120" w:line="280" w:lineRule="exact"/>
        <w:contextualSpacing w:val="0"/>
        <w:jc w:val="both"/>
      </w:pPr>
      <w:r w:rsidRPr="00C36F0A">
        <w:t>P</w:t>
      </w:r>
      <w:r w:rsidR="001F0B77" w:rsidRPr="00C36F0A">
        <w:t>olitika ve hedefler</w:t>
      </w:r>
      <w:r w:rsidR="009A6C0F" w:rsidRPr="00C36F0A">
        <w:t>,</w:t>
      </w:r>
    </w:p>
    <w:p w:rsidR="000E2CBA" w:rsidRPr="00C36F0A" w:rsidRDefault="00A77152" w:rsidP="00A33581">
      <w:pPr>
        <w:pStyle w:val="ListeParagraf"/>
        <w:numPr>
          <w:ilvl w:val="0"/>
          <w:numId w:val="28"/>
        </w:numPr>
        <w:spacing w:after="120" w:line="280" w:lineRule="exact"/>
        <w:contextualSpacing w:val="0"/>
        <w:jc w:val="both"/>
      </w:pPr>
      <w:r w:rsidRPr="00C36F0A">
        <w:t xml:space="preserve">Hizmet </w:t>
      </w:r>
      <w:r w:rsidR="003A0BA5" w:rsidRPr="00C36F0A">
        <w:t>yönetim sistemini etkileyebilecek değişiklikler</w:t>
      </w:r>
      <w:r w:rsidR="009A6C0F" w:rsidRPr="00C36F0A">
        <w:t>,</w:t>
      </w:r>
    </w:p>
    <w:p w:rsidR="000E2CBA" w:rsidRPr="00C36F0A" w:rsidRDefault="003A0BA5" w:rsidP="00A33581">
      <w:pPr>
        <w:pStyle w:val="ListeParagraf"/>
        <w:numPr>
          <w:ilvl w:val="0"/>
          <w:numId w:val="28"/>
        </w:numPr>
        <w:spacing w:after="120" w:line="280" w:lineRule="exact"/>
        <w:contextualSpacing w:val="0"/>
        <w:jc w:val="both"/>
      </w:pPr>
      <w:r w:rsidRPr="00C36F0A">
        <w:t>İyileştirme için öneriler</w:t>
      </w:r>
      <w:r w:rsidR="009A6C0F" w:rsidRPr="00C36F0A">
        <w:t>,</w:t>
      </w:r>
    </w:p>
    <w:p w:rsidR="00575B43" w:rsidRPr="00C36F0A" w:rsidRDefault="00575B43" w:rsidP="00021836">
      <w:pPr>
        <w:spacing w:after="120" w:line="280" w:lineRule="exact"/>
        <w:jc w:val="both"/>
      </w:pPr>
    </w:p>
    <w:p w:rsidR="000E2CBA" w:rsidRPr="00C36F0A" w:rsidRDefault="00A975A5" w:rsidP="00021836">
      <w:pPr>
        <w:pStyle w:val="INDEX3"/>
        <w:spacing w:before="0" w:line="280" w:lineRule="exact"/>
      </w:pPr>
      <w:bookmarkStart w:id="77" w:name="_Toc493584460"/>
      <w:r w:rsidRPr="00C36F0A">
        <w:t>YGG</w:t>
      </w:r>
      <w:r w:rsidR="00EE303F" w:rsidRPr="00C36F0A">
        <w:t xml:space="preserve"> çıktısı</w:t>
      </w:r>
      <w:bookmarkEnd w:id="77"/>
    </w:p>
    <w:p w:rsidR="00DD3891" w:rsidRPr="00C36F0A" w:rsidRDefault="00206924" w:rsidP="00021836">
      <w:pPr>
        <w:spacing w:after="120" w:line="280" w:lineRule="exact"/>
        <w:jc w:val="both"/>
      </w:pPr>
      <w:r w:rsidRPr="00C36F0A">
        <w:t>YGG</w:t>
      </w:r>
      <w:r w:rsidR="00EE303F" w:rsidRPr="00C36F0A">
        <w:t xml:space="preserve"> çıktıları aşağıdakileri içermelidir</w:t>
      </w:r>
      <w:r w:rsidR="0091561A" w:rsidRPr="00C36F0A">
        <w:t>:</w:t>
      </w:r>
    </w:p>
    <w:p w:rsidR="000E2CBA" w:rsidRPr="00C36F0A" w:rsidRDefault="00A77152" w:rsidP="00A33581">
      <w:pPr>
        <w:pStyle w:val="ListeParagraf"/>
        <w:numPr>
          <w:ilvl w:val="0"/>
          <w:numId w:val="29"/>
        </w:numPr>
        <w:spacing w:after="120" w:line="280" w:lineRule="exact"/>
        <w:contextualSpacing w:val="0"/>
        <w:jc w:val="both"/>
      </w:pPr>
      <w:r w:rsidRPr="00C36F0A">
        <w:t xml:space="preserve">Müşteri </w:t>
      </w:r>
      <w:r w:rsidR="00EE303F" w:rsidRPr="00C36F0A">
        <w:t>şartları ile ilgili hizmetin iyileştirilmesi</w:t>
      </w:r>
      <w:r w:rsidR="0091561A" w:rsidRPr="00C36F0A">
        <w:t>,</w:t>
      </w:r>
    </w:p>
    <w:p w:rsidR="009D6C82" w:rsidRPr="00C36F0A" w:rsidRDefault="00A77152" w:rsidP="00A33581">
      <w:pPr>
        <w:pStyle w:val="ListeParagraf"/>
        <w:numPr>
          <w:ilvl w:val="0"/>
          <w:numId w:val="29"/>
        </w:numPr>
        <w:spacing w:after="120" w:line="280" w:lineRule="exact"/>
        <w:contextualSpacing w:val="0"/>
        <w:jc w:val="both"/>
      </w:pPr>
      <w:r w:rsidRPr="00C36F0A">
        <w:t xml:space="preserve">Hizmet </w:t>
      </w:r>
      <w:r w:rsidR="00EE303F" w:rsidRPr="00C36F0A">
        <w:t>yönetim sisteminin ve bu sisteme</w:t>
      </w:r>
      <w:r w:rsidR="0075728E" w:rsidRPr="00C36F0A">
        <w:t xml:space="preserve"> ait </w:t>
      </w:r>
      <w:proofErr w:type="gramStart"/>
      <w:r w:rsidR="0075728E" w:rsidRPr="00C36F0A">
        <w:t>proseslerin</w:t>
      </w:r>
      <w:proofErr w:type="gramEnd"/>
      <w:r w:rsidR="0075728E" w:rsidRPr="00C36F0A">
        <w:t xml:space="preserve"> etkinliğinin iyileştirilmesi</w:t>
      </w:r>
      <w:r w:rsidR="0091561A" w:rsidRPr="00C36F0A">
        <w:t>,</w:t>
      </w:r>
    </w:p>
    <w:p w:rsidR="00C86119" w:rsidRPr="00C36F0A" w:rsidRDefault="00A77152" w:rsidP="00A33581">
      <w:pPr>
        <w:pStyle w:val="ListeParagraf"/>
        <w:numPr>
          <w:ilvl w:val="0"/>
          <w:numId w:val="29"/>
        </w:numPr>
        <w:spacing w:after="120" w:line="280" w:lineRule="exact"/>
        <w:contextualSpacing w:val="0"/>
        <w:jc w:val="both"/>
      </w:pPr>
      <w:r w:rsidRPr="00C36F0A">
        <w:t xml:space="preserve">Kaynak </w:t>
      </w:r>
      <w:r w:rsidR="0075728E" w:rsidRPr="00C36F0A">
        <w:t>ihtiyaçları</w:t>
      </w:r>
      <w:r w:rsidR="0091561A" w:rsidRPr="00C36F0A">
        <w:t>.</w:t>
      </w:r>
    </w:p>
    <w:p w:rsidR="00E52914" w:rsidRDefault="00FF6CA8" w:rsidP="00021836">
      <w:pPr>
        <w:pStyle w:val="ListeParagraf"/>
        <w:spacing w:after="120" w:line="280" w:lineRule="exact"/>
        <w:ind w:left="0"/>
        <w:contextualSpacing w:val="0"/>
        <w:jc w:val="both"/>
        <w:sectPr w:rsidR="00E52914" w:rsidSect="00C36F0A">
          <w:pgSz w:w="11906" w:h="16838"/>
          <w:pgMar w:top="1134" w:right="1418" w:bottom="1134" w:left="1418" w:header="709" w:footer="709" w:gutter="0"/>
          <w:cols w:space="708"/>
          <w:docGrid w:linePitch="360"/>
        </w:sectPr>
      </w:pPr>
      <w:r w:rsidRPr="00C36F0A">
        <w:t xml:space="preserve">YGG kayıtları </w:t>
      </w:r>
      <w:proofErr w:type="spellStart"/>
      <w:r w:rsidRPr="00C36F0A">
        <w:rPr>
          <w:b/>
        </w:rPr>
        <w:t>dokümante</w:t>
      </w:r>
      <w:proofErr w:type="spellEnd"/>
      <w:r w:rsidRPr="00C36F0A">
        <w:rPr>
          <w:b/>
        </w:rPr>
        <w:t xml:space="preserve"> edilmiş bilgi</w:t>
      </w:r>
      <w:r w:rsidRPr="00C36F0A">
        <w:t xml:space="preserve"> olarak bulundurulmalıdır.</w:t>
      </w:r>
    </w:p>
    <w:p w:rsidR="000E2CBA" w:rsidRPr="00C36F0A" w:rsidRDefault="0075728E" w:rsidP="00021836">
      <w:pPr>
        <w:pStyle w:val="INDEX1"/>
        <w:spacing w:before="0" w:line="280" w:lineRule="exact"/>
      </w:pPr>
      <w:bookmarkStart w:id="78" w:name="_Toc493584461"/>
      <w:r w:rsidRPr="00C36F0A">
        <w:lastRenderedPageBreak/>
        <w:t>KAYNAK YÖNETİMİ</w:t>
      </w:r>
      <w:bookmarkEnd w:id="78"/>
    </w:p>
    <w:p w:rsidR="00C86119" w:rsidRPr="00C36F0A" w:rsidRDefault="009F0DF8" w:rsidP="00021836">
      <w:pPr>
        <w:pStyle w:val="INDEX2"/>
        <w:spacing w:before="0" w:line="280" w:lineRule="exact"/>
      </w:pPr>
      <w:bookmarkStart w:id="79" w:name="_Toc493584462"/>
      <w:r w:rsidRPr="00C36F0A">
        <w:t>Kaynakların sağlanması</w:t>
      </w:r>
      <w:bookmarkEnd w:id="79"/>
    </w:p>
    <w:p w:rsidR="00DD3891" w:rsidRPr="00C36F0A" w:rsidRDefault="00030D93" w:rsidP="00021836">
      <w:pPr>
        <w:spacing w:after="120" w:line="280" w:lineRule="exact"/>
        <w:jc w:val="both"/>
      </w:pPr>
      <w:r w:rsidRPr="00C36F0A">
        <w:t>OSGB</w:t>
      </w:r>
      <w:r w:rsidR="009F0DF8" w:rsidRPr="00C36F0A">
        <w:t>,</w:t>
      </w:r>
    </w:p>
    <w:p w:rsidR="000E2CBA" w:rsidRPr="00C36F0A" w:rsidRDefault="00A77152" w:rsidP="00A33581">
      <w:pPr>
        <w:pStyle w:val="ListeParagraf"/>
        <w:numPr>
          <w:ilvl w:val="0"/>
          <w:numId w:val="30"/>
        </w:numPr>
        <w:spacing w:after="120" w:line="280" w:lineRule="exact"/>
        <w:contextualSpacing w:val="0"/>
        <w:jc w:val="both"/>
        <w:rPr>
          <w:color w:val="000000" w:themeColor="text1"/>
        </w:rPr>
      </w:pPr>
      <w:r w:rsidRPr="00C36F0A">
        <w:rPr>
          <w:color w:val="000000" w:themeColor="text1"/>
        </w:rPr>
        <w:t xml:space="preserve">Hizmet </w:t>
      </w:r>
      <w:r w:rsidR="009F0DF8" w:rsidRPr="00C36F0A">
        <w:rPr>
          <w:color w:val="000000" w:themeColor="text1"/>
        </w:rPr>
        <w:t>yönetim sistemini uygulamak,</w:t>
      </w:r>
      <w:r w:rsidR="004016A5" w:rsidRPr="00C36F0A">
        <w:rPr>
          <w:color w:val="000000" w:themeColor="text1"/>
        </w:rPr>
        <w:t xml:space="preserve"> </w:t>
      </w:r>
      <w:r w:rsidR="009F0DF8" w:rsidRPr="00C36F0A">
        <w:rPr>
          <w:color w:val="000000" w:themeColor="text1"/>
        </w:rPr>
        <w:t>sürekliliğini sağlamak ve etkinliğini sürekli iyileştirmek</w:t>
      </w:r>
      <w:r w:rsidRPr="00C36F0A">
        <w:rPr>
          <w:color w:val="000000" w:themeColor="text1"/>
        </w:rPr>
        <w:t>,</w:t>
      </w:r>
    </w:p>
    <w:p w:rsidR="000E2CBA" w:rsidRPr="00C36F0A" w:rsidRDefault="00A77152" w:rsidP="00A33581">
      <w:pPr>
        <w:pStyle w:val="ListeParagraf"/>
        <w:numPr>
          <w:ilvl w:val="0"/>
          <w:numId w:val="30"/>
        </w:numPr>
        <w:spacing w:after="120" w:line="280" w:lineRule="exact"/>
        <w:contextualSpacing w:val="0"/>
        <w:jc w:val="both"/>
        <w:rPr>
          <w:color w:val="000000" w:themeColor="text1"/>
        </w:rPr>
      </w:pPr>
      <w:r w:rsidRPr="00C36F0A">
        <w:rPr>
          <w:color w:val="000000" w:themeColor="text1"/>
        </w:rPr>
        <w:t xml:space="preserve">Müşteri </w:t>
      </w:r>
      <w:r w:rsidR="001F0B77" w:rsidRPr="00C36F0A">
        <w:rPr>
          <w:color w:val="000000" w:themeColor="text1"/>
        </w:rPr>
        <w:t xml:space="preserve">şartlarının </w:t>
      </w:r>
      <w:r w:rsidR="009F0DF8" w:rsidRPr="00C36F0A">
        <w:rPr>
          <w:color w:val="000000" w:themeColor="text1"/>
        </w:rPr>
        <w:t xml:space="preserve">yerine getirilmesi yolu ile </w:t>
      </w:r>
      <w:r w:rsidR="00206924" w:rsidRPr="00C36F0A">
        <w:rPr>
          <w:color w:val="000000" w:themeColor="text1"/>
        </w:rPr>
        <w:t xml:space="preserve">hizmet şartlarına </w:t>
      </w:r>
      <w:r w:rsidR="001F0B77" w:rsidRPr="00C36F0A">
        <w:rPr>
          <w:color w:val="000000" w:themeColor="text1"/>
        </w:rPr>
        <w:t>uy</w:t>
      </w:r>
      <w:r w:rsidR="00206924" w:rsidRPr="00C36F0A">
        <w:rPr>
          <w:color w:val="000000" w:themeColor="text1"/>
        </w:rPr>
        <w:t>gunluğu</w:t>
      </w:r>
      <w:r w:rsidR="001F0B77" w:rsidRPr="00C36F0A">
        <w:rPr>
          <w:color w:val="000000" w:themeColor="text1"/>
        </w:rPr>
        <w:t xml:space="preserve"> sağlamak </w:t>
      </w:r>
      <w:r w:rsidR="009F0DF8" w:rsidRPr="00C36F0A">
        <w:rPr>
          <w:color w:val="000000" w:themeColor="text1"/>
        </w:rPr>
        <w:t>için gerekli olan kaynakları belirlemeli ve sağlamalıdır.</w:t>
      </w:r>
    </w:p>
    <w:p w:rsidR="00B81D28" w:rsidRPr="00C36F0A" w:rsidRDefault="00B81D28" w:rsidP="00021836">
      <w:pPr>
        <w:spacing w:after="120" w:line="280" w:lineRule="exact"/>
        <w:jc w:val="both"/>
      </w:pPr>
    </w:p>
    <w:p w:rsidR="00C86119" w:rsidRPr="00C36F0A" w:rsidRDefault="00BF4192" w:rsidP="00021836">
      <w:pPr>
        <w:pStyle w:val="INDEX2"/>
        <w:spacing w:before="0" w:line="280" w:lineRule="exact"/>
      </w:pPr>
      <w:bookmarkStart w:id="80" w:name="_Toc493584463"/>
      <w:r w:rsidRPr="00C36F0A">
        <w:t>İnsan kaynakları</w:t>
      </w:r>
      <w:bookmarkEnd w:id="80"/>
    </w:p>
    <w:p w:rsidR="000E2CBA" w:rsidRPr="00C36F0A" w:rsidRDefault="009F0DF8" w:rsidP="00021836">
      <w:pPr>
        <w:pStyle w:val="INDEX3"/>
        <w:spacing w:before="0" w:line="280" w:lineRule="exact"/>
      </w:pPr>
      <w:bookmarkStart w:id="81" w:name="_Toc493584464"/>
      <w:r w:rsidRPr="00C36F0A">
        <w:t>Genel</w:t>
      </w:r>
      <w:bookmarkEnd w:id="81"/>
    </w:p>
    <w:p w:rsidR="00CA1B62" w:rsidRPr="00C36F0A" w:rsidRDefault="00BF4192" w:rsidP="00021836">
      <w:pPr>
        <w:spacing w:after="120" w:line="280" w:lineRule="exact"/>
        <w:jc w:val="both"/>
      </w:pPr>
      <w:r w:rsidRPr="00C36F0A">
        <w:t xml:space="preserve">Hizmet şartlarına uygunluğu etkileyen faaliyetleri gerçekleştiren </w:t>
      </w:r>
      <w:r w:rsidR="009F0DF8" w:rsidRPr="00C36F0A">
        <w:t>personel uygun eğitim,</w:t>
      </w:r>
      <w:r w:rsidR="004016A5" w:rsidRPr="00C36F0A">
        <w:t xml:space="preserve"> </w:t>
      </w:r>
      <w:r w:rsidR="009F0DF8" w:rsidRPr="00C36F0A">
        <w:t>öğrenim,</w:t>
      </w:r>
      <w:r w:rsidR="004016A5" w:rsidRPr="00C36F0A">
        <w:t xml:space="preserve"> </w:t>
      </w:r>
      <w:r w:rsidR="009F0DF8" w:rsidRPr="00C36F0A">
        <w:t>beceri ve deneyim yönünden yeterli olmalıdır.</w:t>
      </w:r>
      <w:r w:rsidR="00030D93" w:rsidRPr="00C36F0A">
        <w:t xml:space="preserve"> Bu personel ile ilgili asgari </w:t>
      </w:r>
      <w:r w:rsidR="00372D88" w:rsidRPr="00C36F0A">
        <w:t>şartlar</w:t>
      </w:r>
      <w:r w:rsidR="00372D88" w:rsidRPr="00C36F0A">
        <w:rPr>
          <w:color w:val="FF0000"/>
        </w:rPr>
        <w:t xml:space="preserve"> </w:t>
      </w:r>
      <w:r w:rsidR="00372D88" w:rsidRPr="00C36F0A">
        <w:t>ve</w:t>
      </w:r>
      <w:r w:rsidR="00FF6CA8" w:rsidRPr="00C36F0A">
        <w:t xml:space="preserve"> görev tanımları</w:t>
      </w:r>
      <w:r w:rsidR="00030D93" w:rsidRPr="00C36F0A">
        <w:t xml:space="preserve">, </w:t>
      </w:r>
      <w:proofErr w:type="spellStart"/>
      <w:r w:rsidR="00FF6CA8" w:rsidRPr="00C36F0A">
        <w:rPr>
          <w:b/>
        </w:rPr>
        <w:t>dokümante</w:t>
      </w:r>
      <w:proofErr w:type="spellEnd"/>
      <w:r w:rsidR="00FF6CA8" w:rsidRPr="00C36F0A">
        <w:rPr>
          <w:b/>
        </w:rPr>
        <w:t xml:space="preserve"> edilmiş bilgi</w:t>
      </w:r>
      <w:r w:rsidR="00030D93" w:rsidRPr="00C36F0A">
        <w:t xml:space="preserve"> olarak tanımlı olmalıdır.</w:t>
      </w:r>
    </w:p>
    <w:p w:rsidR="00030D93" w:rsidRPr="00C36F0A" w:rsidRDefault="00030D93" w:rsidP="00021836">
      <w:pPr>
        <w:spacing w:after="120" w:line="280" w:lineRule="exact"/>
        <w:jc w:val="both"/>
      </w:pPr>
    </w:p>
    <w:p w:rsidR="00C86119" w:rsidRPr="00021836" w:rsidRDefault="00FF6CA8" w:rsidP="00021836">
      <w:pPr>
        <w:pStyle w:val="INDEX3"/>
        <w:spacing w:before="0" w:line="280" w:lineRule="exact"/>
      </w:pPr>
      <w:bookmarkStart w:id="82" w:name="_Toc493584465"/>
      <w:r w:rsidRPr="00021836">
        <w:t>Personel Seçimi</w:t>
      </w:r>
      <w:bookmarkEnd w:id="82"/>
    </w:p>
    <w:p w:rsidR="00E54A33" w:rsidRPr="00021836" w:rsidRDefault="00FF6CA8" w:rsidP="00021836">
      <w:pPr>
        <w:spacing w:after="120" w:line="280" w:lineRule="exact"/>
        <w:ind w:left="567" w:hanging="567"/>
      </w:pPr>
      <w:r w:rsidRPr="00021836">
        <w:t>OSGB</w:t>
      </w:r>
      <w:r w:rsidR="00372D88" w:rsidRPr="00021836">
        <w:t>,</w:t>
      </w:r>
      <w:r w:rsidRPr="00021836">
        <w:t xml:space="preserve"> personel alımında </w:t>
      </w:r>
      <w:r w:rsidR="00021836">
        <w:t>asgari</w:t>
      </w:r>
      <w:r w:rsidR="00C435B6" w:rsidRPr="00021836">
        <w:t xml:space="preserve"> aşağıdaki </w:t>
      </w:r>
      <w:r w:rsidR="009D6C82" w:rsidRPr="00021836">
        <w:t>hususlara</w:t>
      </w:r>
      <w:r w:rsidRPr="00021836">
        <w:t xml:space="preserve"> </w:t>
      </w:r>
      <w:r w:rsidR="00C435B6" w:rsidRPr="00021836">
        <w:t>dikkat e</w:t>
      </w:r>
      <w:r w:rsidR="0004085B" w:rsidRPr="00021836">
        <w:t>tmelidir</w:t>
      </w:r>
      <w:r w:rsidR="0087110F" w:rsidRPr="00021836">
        <w:t>:</w:t>
      </w:r>
    </w:p>
    <w:p w:rsidR="00E54A33" w:rsidRPr="00021836" w:rsidRDefault="00FF6CA8" w:rsidP="00A33581">
      <w:pPr>
        <w:pStyle w:val="ListeParagraf"/>
        <w:numPr>
          <w:ilvl w:val="0"/>
          <w:numId w:val="31"/>
        </w:numPr>
        <w:spacing w:after="120" w:line="280" w:lineRule="exact"/>
        <w:contextualSpacing w:val="0"/>
      </w:pPr>
      <w:proofErr w:type="spellStart"/>
      <w:r w:rsidRPr="00021836">
        <w:t>Sektörel</w:t>
      </w:r>
      <w:proofErr w:type="spellEnd"/>
      <w:r w:rsidRPr="00021836">
        <w:t xml:space="preserve"> tecrübe</w:t>
      </w:r>
      <w:r w:rsidR="00372D88" w:rsidRPr="00021836">
        <w:t>,</w:t>
      </w:r>
    </w:p>
    <w:p w:rsidR="00C435B6" w:rsidRPr="00021836" w:rsidRDefault="00FF6CA8" w:rsidP="00A33581">
      <w:pPr>
        <w:pStyle w:val="ListeParagraf"/>
        <w:numPr>
          <w:ilvl w:val="0"/>
          <w:numId w:val="31"/>
        </w:numPr>
        <w:spacing w:after="120" w:line="280" w:lineRule="exact"/>
        <w:contextualSpacing w:val="0"/>
      </w:pPr>
      <w:r w:rsidRPr="00021836">
        <w:t>İSG tecrübesi</w:t>
      </w:r>
      <w:r w:rsidR="00C435B6" w:rsidRPr="00021836">
        <w:t>,</w:t>
      </w:r>
    </w:p>
    <w:p w:rsidR="00400B07" w:rsidRPr="00021836" w:rsidRDefault="00400B07" w:rsidP="00021836">
      <w:pPr>
        <w:spacing w:after="120" w:line="280" w:lineRule="exact"/>
        <w:jc w:val="both"/>
      </w:pPr>
      <w:proofErr w:type="spellStart"/>
      <w:r w:rsidRPr="00021836">
        <w:t>Sektörel</w:t>
      </w:r>
      <w:proofErr w:type="spellEnd"/>
      <w:r w:rsidRPr="00021836">
        <w:t xml:space="preserve"> ve/veya İSG tecrübesine göre alınan</w:t>
      </w:r>
      <w:r w:rsidR="00C435B6" w:rsidRPr="00021836">
        <w:t xml:space="preserve"> ya da </w:t>
      </w:r>
      <w:r w:rsidRPr="00021836">
        <w:t xml:space="preserve">bunlara sahip olmaması halinde </w:t>
      </w:r>
      <w:r w:rsidR="00C435B6" w:rsidRPr="00021836">
        <w:t>yetiştirilmek üzere alınan p</w:t>
      </w:r>
      <w:r w:rsidR="00FF6CA8" w:rsidRPr="00021836">
        <w:t>ersonelin hangi sektörde görevlendirileceği ve hangi eğitimlerden geçeceği sözleşme öncesinde kendisi ile paylaşıl</w:t>
      </w:r>
      <w:r w:rsidR="00372D88" w:rsidRPr="00021836">
        <w:t>malı</w:t>
      </w:r>
      <w:r w:rsidR="00FF6CA8" w:rsidRPr="00021836">
        <w:t xml:space="preserve"> ve sözleşme sonrasındaki eğitimlerden geçmeden görevlendirilmesi yapıl</w:t>
      </w:r>
      <w:r w:rsidR="00372D88" w:rsidRPr="00021836">
        <w:t>mamalıdır.</w:t>
      </w:r>
    </w:p>
    <w:p w:rsidR="000E2CBA" w:rsidRPr="00C36F0A" w:rsidRDefault="00F57660" w:rsidP="00021836">
      <w:pPr>
        <w:pStyle w:val="INDEX3"/>
        <w:spacing w:before="0" w:line="280" w:lineRule="exact"/>
      </w:pPr>
      <w:bookmarkStart w:id="83" w:name="_Toc493584466"/>
      <w:r w:rsidRPr="00C36F0A">
        <w:t>Yeterlilik,</w:t>
      </w:r>
      <w:r w:rsidR="004016A5" w:rsidRPr="00C36F0A">
        <w:t xml:space="preserve"> </w:t>
      </w:r>
      <w:r w:rsidRPr="00C36F0A">
        <w:t>eğitim ve farkındalık</w:t>
      </w:r>
      <w:bookmarkEnd w:id="83"/>
    </w:p>
    <w:p w:rsidR="00DD3891" w:rsidRPr="00C36F0A" w:rsidRDefault="00863530" w:rsidP="00021836">
      <w:pPr>
        <w:spacing w:after="120" w:line="280" w:lineRule="exact"/>
        <w:jc w:val="both"/>
      </w:pPr>
      <w:r w:rsidRPr="00C36F0A">
        <w:t>OSGB</w:t>
      </w:r>
      <w:r w:rsidR="00F57660" w:rsidRPr="00C36F0A">
        <w:t>,</w:t>
      </w:r>
    </w:p>
    <w:p w:rsidR="00E461FA" w:rsidRPr="00C36F0A" w:rsidRDefault="00FF6CA8" w:rsidP="00A33581">
      <w:pPr>
        <w:pStyle w:val="ListeParagraf"/>
        <w:numPr>
          <w:ilvl w:val="0"/>
          <w:numId w:val="32"/>
        </w:numPr>
        <w:spacing w:after="120" w:line="280" w:lineRule="exact"/>
        <w:contextualSpacing w:val="0"/>
        <w:jc w:val="both"/>
        <w:rPr>
          <w:color w:val="000000" w:themeColor="text1"/>
        </w:rPr>
      </w:pPr>
      <w:r w:rsidRPr="00C36F0A">
        <w:rPr>
          <w:color w:val="000000" w:themeColor="text1"/>
        </w:rPr>
        <w:t>İstihdam ettiği personelden bekle</w:t>
      </w:r>
      <w:r w:rsidR="0086077B" w:rsidRPr="00C36F0A">
        <w:rPr>
          <w:color w:val="000000" w:themeColor="text1"/>
        </w:rPr>
        <w:t>diği hizmet şartlarını</w:t>
      </w:r>
      <w:r w:rsidRPr="00C36F0A">
        <w:rPr>
          <w:color w:val="000000" w:themeColor="text1"/>
        </w:rPr>
        <w:t xml:space="preserve"> </w:t>
      </w:r>
      <w:r w:rsidR="0086077B" w:rsidRPr="00C36F0A">
        <w:rPr>
          <w:color w:val="000000" w:themeColor="text1"/>
        </w:rPr>
        <w:t xml:space="preserve">personeline </w:t>
      </w:r>
      <w:r w:rsidRPr="00C36F0A">
        <w:rPr>
          <w:color w:val="000000" w:themeColor="text1"/>
        </w:rPr>
        <w:t>açıkça ifade etmeli,</w:t>
      </w:r>
    </w:p>
    <w:p w:rsidR="000E2CBA" w:rsidRPr="00C36F0A" w:rsidRDefault="00465DF1" w:rsidP="00A33581">
      <w:pPr>
        <w:pStyle w:val="ListeParagraf"/>
        <w:numPr>
          <w:ilvl w:val="0"/>
          <w:numId w:val="32"/>
        </w:numPr>
        <w:spacing w:after="120" w:line="280" w:lineRule="exact"/>
        <w:contextualSpacing w:val="0"/>
        <w:jc w:val="both"/>
      </w:pPr>
      <w:r w:rsidRPr="00C36F0A">
        <w:t xml:space="preserve">Sektöre </w:t>
      </w:r>
      <w:r w:rsidR="00F57660" w:rsidRPr="00C36F0A">
        <w:t>özgü hizmet veren personelin sahip olması gereken yeterliliği belirlemeli,</w:t>
      </w:r>
    </w:p>
    <w:p w:rsidR="000E2CBA" w:rsidRPr="00C36F0A" w:rsidRDefault="00465DF1" w:rsidP="00A33581">
      <w:pPr>
        <w:pStyle w:val="ListeParagraf"/>
        <w:numPr>
          <w:ilvl w:val="0"/>
          <w:numId w:val="32"/>
        </w:numPr>
        <w:spacing w:after="120" w:line="280" w:lineRule="exact"/>
        <w:contextualSpacing w:val="0"/>
        <w:jc w:val="both"/>
      </w:pPr>
      <w:r w:rsidRPr="00C36F0A">
        <w:t>U</w:t>
      </w:r>
      <w:r w:rsidR="00863530" w:rsidRPr="00C36F0A">
        <w:t>ygulanabildiğinde gereken</w:t>
      </w:r>
      <w:r w:rsidR="00F57660" w:rsidRPr="00C36F0A">
        <w:t xml:space="preserve"> yeterliliğe ulaşılması için eğitim sağlamalı</w:t>
      </w:r>
      <w:r w:rsidR="00863530" w:rsidRPr="00C36F0A">
        <w:t>,</w:t>
      </w:r>
    </w:p>
    <w:p w:rsidR="000E2CBA" w:rsidRPr="00C36F0A" w:rsidRDefault="00465DF1" w:rsidP="00A33581">
      <w:pPr>
        <w:pStyle w:val="ListeParagraf"/>
        <w:numPr>
          <w:ilvl w:val="0"/>
          <w:numId w:val="32"/>
        </w:numPr>
        <w:spacing w:after="120" w:line="280" w:lineRule="exact"/>
        <w:contextualSpacing w:val="0"/>
        <w:jc w:val="both"/>
      </w:pPr>
      <w:r w:rsidRPr="00C36F0A">
        <w:t xml:space="preserve">Gerçekleştirilen </w:t>
      </w:r>
      <w:r w:rsidR="001F0B77" w:rsidRPr="00C36F0A">
        <w:t>eğitim</w:t>
      </w:r>
      <w:r w:rsidR="00206924" w:rsidRPr="00C36F0A">
        <w:t xml:space="preserve"> </w:t>
      </w:r>
      <w:r w:rsidR="00F57660" w:rsidRPr="00C36F0A">
        <w:t>faaliyetlerin</w:t>
      </w:r>
      <w:r w:rsidR="00206924" w:rsidRPr="00C36F0A">
        <w:t>in</w:t>
      </w:r>
      <w:r w:rsidR="00F57660" w:rsidRPr="00C36F0A">
        <w:t xml:space="preserve"> etkinliğini değerlendirmeli</w:t>
      </w:r>
      <w:r w:rsidR="00863530" w:rsidRPr="00C36F0A">
        <w:t>,</w:t>
      </w:r>
    </w:p>
    <w:p w:rsidR="000E2CBA" w:rsidRPr="00C36F0A" w:rsidRDefault="00465DF1" w:rsidP="00A33581">
      <w:pPr>
        <w:pStyle w:val="ListeParagraf"/>
        <w:numPr>
          <w:ilvl w:val="0"/>
          <w:numId w:val="32"/>
        </w:numPr>
        <w:spacing w:after="120" w:line="280" w:lineRule="exact"/>
        <w:contextualSpacing w:val="0"/>
        <w:jc w:val="both"/>
      </w:pPr>
      <w:r w:rsidRPr="00C36F0A">
        <w:t>Öğrenim</w:t>
      </w:r>
      <w:r w:rsidR="00F57660" w:rsidRPr="00C36F0A">
        <w:t>,</w:t>
      </w:r>
      <w:r w:rsidR="006E5CD3" w:rsidRPr="00C36F0A">
        <w:t xml:space="preserve"> </w:t>
      </w:r>
      <w:r w:rsidR="00F57660" w:rsidRPr="00C36F0A">
        <w:t>eğitim,</w:t>
      </w:r>
      <w:r w:rsidR="006E5CD3" w:rsidRPr="00C36F0A">
        <w:t xml:space="preserve"> </w:t>
      </w:r>
      <w:r w:rsidR="00F57660" w:rsidRPr="00C36F0A">
        <w:t>deneyim ve beceri ile ilgili bilgiyi koruma altına almalı</w:t>
      </w:r>
      <w:r w:rsidR="00863530" w:rsidRPr="00C36F0A">
        <w:t>,</w:t>
      </w:r>
    </w:p>
    <w:p w:rsidR="00176056" w:rsidRPr="00C36F0A" w:rsidRDefault="00465DF1" w:rsidP="00A33581">
      <w:pPr>
        <w:pStyle w:val="ListeParagraf"/>
        <w:numPr>
          <w:ilvl w:val="0"/>
          <w:numId w:val="32"/>
        </w:numPr>
        <w:spacing w:after="120" w:line="280" w:lineRule="exact"/>
        <w:contextualSpacing w:val="0"/>
        <w:jc w:val="both"/>
      </w:pPr>
      <w:r w:rsidRPr="00C36F0A">
        <w:t>P</w:t>
      </w:r>
      <w:r w:rsidR="00863530" w:rsidRPr="00C36F0A">
        <w:t xml:space="preserve">ersonelin </w:t>
      </w:r>
      <w:r w:rsidR="00F9306A" w:rsidRPr="00C36F0A">
        <w:t xml:space="preserve">yaptıkları işlerin hizmet </w:t>
      </w:r>
      <w:r w:rsidR="00863530" w:rsidRPr="00C36F0A">
        <w:t xml:space="preserve">yönetim </w:t>
      </w:r>
      <w:r w:rsidR="00F9306A" w:rsidRPr="00C36F0A">
        <w:t>hedeflerine ulaşmadaki öneminin ve ulaşmaya nasıl katkıda bulunacaklarının farkında olmasını</w:t>
      </w:r>
      <w:r w:rsidR="00176056" w:rsidRPr="00C36F0A">
        <w:t>,</w:t>
      </w:r>
    </w:p>
    <w:p w:rsidR="00C86119" w:rsidRPr="00C36F0A" w:rsidRDefault="00F9306A" w:rsidP="00021836">
      <w:pPr>
        <w:spacing w:after="120" w:line="280" w:lineRule="exact"/>
        <w:jc w:val="both"/>
      </w:pPr>
      <w:proofErr w:type="gramStart"/>
      <w:r w:rsidRPr="00C36F0A">
        <w:t>güvence</w:t>
      </w:r>
      <w:proofErr w:type="gramEnd"/>
      <w:r w:rsidRPr="00C36F0A">
        <w:t xml:space="preserve"> altına almalı</w:t>
      </w:r>
      <w:r w:rsidR="006C4DBA" w:rsidRPr="00C36F0A">
        <w:t>dır.</w:t>
      </w:r>
    </w:p>
    <w:p w:rsidR="00641652" w:rsidRPr="00C36F0A" w:rsidRDefault="00641652" w:rsidP="00021836">
      <w:pPr>
        <w:spacing w:after="120" w:line="280" w:lineRule="exact"/>
        <w:jc w:val="both"/>
        <w:rPr>
          <w:b/>
        </w:rPr>
      </w:pPr>
    </w:p>
    <w:p w:rsidR="000E2CBA" w:rsidRPr="00C36F0A" w:rsidRDefault="006C4DBA" w:rsidP="00021836">
      <w:pPr>
        <w:pStyle w:val="INDEX2"/>
        <w:spacing w:before="0" w:line="280" w:lineRule="exact"/>
      </w:pPr>
      <w:bookmarkStart w:id="84" w:name="_Toc461185566"/>
      <w:bookmarkStart w:id="85" w:name="_Toc461185567"/>
      <w:bookmarkStart w:id="86" w:name="_Toc461185568"/>
      <w:bookmarkStart w:id="87" w:name="_Toc461185569"/>
      <w:bookmarkStart w:id="88" w:name="_Toc461185570"/>
      <w:bookmarkStart w:id="89" w:name="_Toc493584467"/>
      <w:bookmarkEnd w:id="84"/>
      <w:bookmarkEnd w:id="85"/>
      <w:bookmarkEnd w:id="86"/>
      <w:bookmarkEnd w:id="87"/>
      <w:bookmarkEnd w:id="88"/>
      <w:r w:rsidRPr="00C36F0A">
        <w:t>Alt yapı</w:t>
      </w:r>
      <w:bookmarkEnd w:id="89"/>
    </w:p>
    <w:p w:rsidR="00B81D28" w:rsidRPr="00C36F0A" w:rsidRDefault="00863530" w:rsidP="00021836">
      <w:pPr>
        <w:spacing w:after="120" w:line="280" w:lineRule="exact"/>
        <w:jc w:val="both"/>
      </w:pPr>
      <w:r w:rsidRPr="00C36F0A">
        <w:t>OSGB</w:t>
      </w:r>
      <w:r w:rsidR="001F0B77" w:rsidRPr="00C36F0A">
        <w:t xml:space="preserve">,  </w:t>
      </w:r>
      <w:r w:rsidRPr="00C36F0A">
        <w:t>hizmet şartlarına uygunluğu sağlamak için gereken fiziki</w:t>
      </w:r>
      <w:r w:rsidR="00B81D28" w:rsidRPr="00C36F0A">
        <w:t xml:space="preserve"> yeterlilikleri</w:t>
      </w:r>
      <w:r w:rsidR="001F0B77" w:rsidRPr="00C36F0A">
        <w:t xml:space="preserve"> belirlemeli,  </w:t>
      </w:r>
      <w:r w:rsidRPr="00C36F0A">
        <w:t>sağlamalı ve sürdürmelidir</w:t>
      </w:r>
      <w:r w:rsidR="001F0B77" w:rsidRPr="00C36F0A">
        <w:t>.  Alt</w:t>
      </w:r>
      <w:r w:rsidR="00B81D28" w:rsidRPr="00C36F0A">
        <w:t xml:space="preserve"> </w:t>
      </w:r>
      <w:r w:rsidR="001F0B77" w:rsidRPr="00C36F0A">
        <w:t>yapı, uygulanabilirliği olduğu ölçüde aşağıdakileri kapsar:</w:t>
      </w:r>
    </w:p>
    <w:p w:rsidR="00B81D28" w:rsidRPr="00C36F0A" w:rsidRDefault="001F0B77" w:rsidP="00A33581">
      <w:pPr>
        <w:pStyle w:val="ListeParagraf"/>
        <w:numPr>
          <w:ilvl w:val="0"/>
          <w:numId w:val="16"/>
        </w:numPr>
        <w:spacing w:after="120" w:line="280" w:lineRule="exact"/>
        <w:contextualSpacing w:val="0"/>
        <w:jc w:val="both"/>
      </w:pPr>
      <w:r w:rsidRPr="00C36F0A">
        <w:t>Binalar, çalışma alanları ve bunlarla bağlantılı tesisler,</w:t>
      </w:r>
      <w:r w:rsidR="00B81D28" w:rsidRPr="00C36F0A">
        <w:t xml:space="preserve"> </w:t>
      </w:r>
    </w:p>
    <w:p w:rsidR="00B81D28" w:rsidRPr="00C36F0A" w:rsidRDefault="001F0B77" w:rsidP="00A33581">
      <w:pPr>
        <w:pStyle w:val="ListeParagraf"/>
        <w:numPr>
          <w:ilvl w:val="0"/>
          <w:numId w:val="16"/>
        </w:numPr>
        <w:spacing w:after="120" w:line="280" w:lineRule="exact"/>
        <w:contextualSpacing w:val="0"/>
        <w:jc w:val="both"/>
      </w:pPr>
      <w:r w:rsidRPr="00C36F0A">
        <w:t>Proses</w:t>
      </w:r>
      <w:r w:rsidR="0010747A" w:rsidRPr="00C36F0A">
        <w:t>ler</w:t>
      </w:r>
      <w:r w:rsidRPr="00C36F0A">
        <w:t xml:space="preserve"> </w:t>
      </w:r>
      <w:r w:rsidR="0010747A" w:rsidRPr="00C36F0A">
        <w:t xml:space="preserve">için gerekli </w:t>
      </w:r>
      <w:r w:rsidRPr="00C36F0A">
        <w:t>teçhizat (yazılım ve donanım),</w:t>
      </w:r>
      <w:r w:rsidR="00B81D28" w:rsidRPr="00C36F0A">
        <w:t xml:space="preserve"> </w:t>
      </w:r>
    </w:p>
    <w:p w:rsidR="00B81D28" w:rsidRPr="00C36F0A" w:rsidRDefault="001F0B77" w:rsidP="00A33581">
      <w:pPr>
        <w:pStyle w:val="ListeParagraf"/>
        <w:numPr>
          <w:ilvl w:val="0"/>
          <w:numId w:val="16"/>
        </w:numPr>
        <w:spacing w:after="120" w:line="280" w:lineRule="exact"/>
        <w:contextualSpacing w:val="0"/>
        <w:jc w:val="both"/>
      </w:pPr>
      <w:r w:rsidRPr="00C36F0A">
        <w:t>Destek hizmetleri (ulaştırma, iletişim</w:t>
      </w:r>
      <w:r w:rsidR="00B75A7D" w:rsidRPr="00C36F0A">
        <w:t xml:space="preserve"> </w:t>
      </w:r>
      <w:r w:rsidRPr="00C36F0A">
        <w:t>veya bilgi sistemleri gibi).</w:t>
      </w:r>
      <w:r w:rsidR="003F096E" w:rsidRPr="00C36F0A">
        <w:t xml:space="preserve"> </w:t>
      </w:r>
    </w:p>
    <w:p w:rsidR="000047B0" w:rsidRPr="00C36F0A" w:rsidRDefault="00533CD6" w:rsidP="00021836">
      <w:pPr>
        <w:spacing w:after="120" w:line="280" w:lineRule="exact"/>
        <w:jc w:val="both"/>
      </w:pPr>
      <w:r>
        <w:lastRenderedPageBreak/>
        <w:t>Rehber</w:t>
      </w:r>
      <w:r w:rsidR="000047B0" w:rsidRPr="00C36F0A">
        <w:t xml:space="preserve">in </w:t>
      </w:r>
      <w:r w:rsidR="0010747A" w:rsidRPr="00C36F0A">
        <w:t xml:space="preserve">bu maddesi, </w:t>
      </w:r>
      <w:r w:rsidR="000047B0" w:rsidRPr="00C36F0A">
        <w:t xml:space="preserve">İş Sağlığı ve Güvenliği </w:t>
      </w:r>
      <w:r w:rsidR="0010747A" w:rsidRPr="00C36F0A">
        <w:t xml:space="preserve">Hizmetleri </w:t>
      </w:r>
      <w:r w:rsidR="000047B0" w:rsidRPr="00C36F0A">
        <w:t>Yönetmeliği</w:t>
      </w:r>
      <w:r w:rsidR="0010747A" w:rsidRPr="00C36F0A">
        <w:t>’</w:t>
      </w:r>
      <w:r w:rsidR="000047B0" w:rsidRPr="00C36F0A">
        <w:t>ne uygun olarak gerçekleştirilmelidir</w:t>
      </w:r>
    </w:p>
    <w:p w:rsidR="000047B0" w:rsidRPr="00C36F0A" w:rsidRDefault="000047B0" w:rsidP="00021836">
      <w:pPr>
        <w:spacing w:after="120" w:line="280" w:lineRule="exact"/>
        <w:jc w:val="both"/>
      </w:pPr>
    </w:p>
    <w:p w:rsidR="00263163" w:rsidRPr="00C36F0A" w:rsidRDefault="00FF6CA8" w:rsidP="00021836">
      <w:pPr>
        <w:pStyle w:val="INDEX2"/>
        <w:spacing w:before="0" w:line="280" w:lineRule="exact"/>
      </w:pPr>
      <w:bookmarkStart w:id="90" w:name="_Toc493584468"/>
      <w:r w:rsidRPr="00C36F0A">
        <w:t>Çalışma ortamı</w:t>
      </w:r>
      <w:bookmarkEnd w:id="90"/>
    </w:p>
    <w:p w:rsidR="00263163" w:rsidRPr="00C36F0A" w:rsidRDefault="0010747A" w:rsidP="00021836">
      <w:pPr>
        <w:spacing w:after="120" w:line="280" w:lineRule="exact"/>
        <w:jc w:val="both"/>
      </w:pPr>
      <w:r w:rsidRPr="00C36F0A">
        <w:t>OSGB</w:t>
      </w:r>
      <w:r w:rsidR="00263163" w:rsidRPr="00C36F0A">
        <w:t>,</w:t>
      </w:r>
      <w:r w:rsidRPr="00C36F0A">
        <w:t xml:space="preserve"> </w:t>
      </w:r>
      <w:r w:rsidR="00263163" w:rsidRPr="00C36F0A">
        <w:t>hizmet şartlarına uygunluğu sağlamak için gereken çalışma ortamını belirlemelidir.</w:t>
      </w:r>
    </w:p>
    <w:p w:rsidR="00263163" w:rsidRPr="00C36F0A" w:rsidRDefault="00533CD6" w:rsidP="00021836">
      <w:pPr>
        <w:spacing w:after="120" w:line="280" w:lineRule="exact"/>
        <w:jc w:val="both"/>
      </w:pPr>
      <w:r>
        <w:t>Rehber</w:t>
      </w:r>
      <w:r w:rsidR="00263163" w:rsidRPr="00C36F0A">
        <w:t xml:space="preserve">in bu maddesi İş Sağlığı ve Güvenliği </w:t>
      </w:r>
      <w:r w:rsidR="0010747A" w:rsidRPr="00C36F0A">
        <w:t xml:space="preserve">Hizmetleri </w:t>
      </w:r>
      <w:r w:rsidR="00263163" w:rsidRPr="00C36F0A">
        <w:t>Yönetmeliği</w:t>
      </w:r>
      <w:r w:rsidR="0010747A" w:rsidRPr="00C36F0A">
        <w:t>’</w:t>
      </w:r>
      <w:r w:rsidR="00A60D5F" w:rsidRPr="00C36F0A">
        <w:t>ne uygun olarak gerçekleştirilmelidir.</w:t>
      </w:r>
    </w:p>
    <w:p w:rsidR="00B74D80" w:rsidRPr="00C36F0A" w:rsidRDefault="00B74D80" w:rsidP="00021836">
      <w:pPr>
        <w:spacing w:after="120" w:line="280" w:lineRule="exact"/>
        <w:jc w:val="both"/>
      </w:pPr>
    </w:p>
    <w:p w:rsidR="00B74D80" w:rsidRPr="00021836" w:rsidRDefault="00B74D80" w:rsidP="00021836">
      <w:pPr>
        <w:pStyle w:val="INDEX2"/>
        <w:spacing w:before="0" w:line="280" w:lineRule="exact"/>
        <w:rPr>
          <w:b w:val="0"/>
        </w:rPr>
      </w:pPr>
      <w:bookmarkStart w:id="91" w:name="_Toc493584469"/>
      <w:r w:rsidRPr="00021836">
        <w:t xml:space="preserve">Kurumsal </w:t>
      </w:r>
      <w:r w:rsidR="00E43A6F" w:rsidRPr="00021836">
        <w:t>hafıza</w:t>
      </w:r>
      <w:bookmarkEnd w:id="91"/>
    </w:p>
    <w:p w:rsidR="00B81D28" w:rsidRPr="00021836" w:rsidRDefault="00B74D80" w:rsidP="00021836">
      <w:pPr>
        <w:spacing w:after="120" w:line="280" w:lineRule="exact"/>
        <w:jc w:val="both"/>
      </w:pPr>
      <w:r w:rsidRPr="00021836">
        <w:t xml:space="preserve">OSGB, </w:t>
      </w:r>
      <w:proofErr w:type="gramStart"/>
      <w:r w:rsidRPr="00021836">
        <w:t>proseslerin</w:t>
      </w:r>
      <w:proofErr w:type="gramEnd"/>
      <w:r w:rsidRPr="00021836">
        <w:t xml:space="preserve"> işletilmesi, hizmetlerin uygunluğa erişmesi için ihtiyaç duyulan bilgiyi tayin etmelidir. Bu bilgi, sürdürülebilir olmalı ve gerekli şekilde ulaşılabilir olmalıdır.</w:t>
      </w:r>
    </w:p>
    <w:p w:rsidR="00B74D80" w:rsidRPr="00021836" w:rsidRDefault="00B74D80" w:rsidP="00021836">
      <w:pPr>
        <w:spacing w:after="120" w:line="280" w:lineRule="exact"/>
        <w:jc w:val="both"/>
      </w:pPr>
      <w:r w:rsidRPr="00021836">
        <w:t>OSGB, mevcut bilgi birikimini değerlendirmeli ve ihtiyaç duyulan herhangi bir ilave bilgiyi ve gerekli güncellemeleri nasıl kazanacağı veya bunlara nasıl erişilebileceğini tayin etmelidir.</w:t>
      </w:r>
    </w:p>
    <w:p w:rsidR="004E609F" w:rsidRDefault="004E609F"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pPr>
    </w:p>
    <w:p w:rsidR="006B629D" w:rsidRDefault="006B629D" w:rsidP="00021836">
      <w:pPr>
        <w:spacing w:after="120" w:line="280" w:lineRule="exact"/>
        <w:jc w:val="both"/>
        <w:sectPr w:rsidR="006B629D" w:rsidSect="00C36F0A">
          <w:pgSz w:w="11906" w:h="16838"/>
          <w:pgMar w:top="1134" w:right="1418" w:bottom="1134" w:left="1418" w:header="709" w:footer="709" w:gutter="0"/>
          <w:cols w:space="708"/>
          <w:docGrid w:linePitch="360"/>
        </w:sectPr>
      </w:pPr>
    </w:p>
    <w:p w:rsidR="00C86119" w:rsidRPr="00C36F0A" w:rsidRDefault="00202AD8" w:rsidP="00021836">
      <w:pPr>
        <w:pStyle w:val="INDEX1"/>
        <w:spacing w:before="0" w:line="280" w:lineRule="exact"/>
        <w:rPr>
          <w:b w:val="0"/>
        </w:rPr>
      </w:pPr>
      <w:bookmarkStart w:id="92" w:name="_Toc493584470"/>
      <w:r w:rsidRPr="00C36F0A">
        <w:lastRenderedPageBreak/>
        <w:t>HİZMET YÖNETİMİ</w:t>
      </w:r>
      <w:bookmarkStart w:id="93" w:name="_Toc461185575"/>
      <w:bookmarkStart w:id="94" w:name="_Toc461185576"/>
      <w:bookmarkStart w:id="95" w:name="_Toc461185577"/>
      <w:bookmarkStart w:id="96" w:name="_Toc461185578"/>
      <w:bookmarkStart w:id="97" w:name="_Toc461185579"/>
      <w:bookmarkStart w:id="98" w:name="_Toc461185580"/>
      <w:bookmarkStart w:id="99" w:name="_Toc461185581"/>
      <w:bookmarkStart w:id="100" w:name="_Toc461185582"/>
      <w:bookmarkStart w:id="101" w:name="_Toc461185583"/>
      <w:bookmarkStart w:id="102" w:name="_Toc461185584"/>
      <w:bookmarkEnd w:id="92"/>
      <w:bookmarkEnd w:id="93"/>
      <w:bookmarkEnd w:id="94"/>
      <w:bookmarkEnd w:id="95"/>
      <w:bookmarkEnd w:id="96"/>
      <w:bookmarkEnd w:id="97"/>
      <w:bookmarkEnd w:id="98"/>
      <w:bookmarkEnd w:id="99"/>
      <w:bookmarkEnd w:id="100"/>
      <w:bookmarkEnd w:id="101"/>
      <w:bookmarkEnd w:id="102"/>
    </w:p>
    <w:p w:rsidR="000E2CBA" w:rsidRPr="00C36F0A" w:rsidRDefault="003F3F28" w:rsidP="00021836">
      <w:pPr>
        <w:pStyle w:val="INDEX2"/>
        <w:spacing w:before="0" w:line="280" w:lineRule="exact"/>
      </w:pPr>
      <w:bookmarkStart w:id="103" w:name="_Toc493584471"/>
      <w:r w:rsidRPr="00C36F0A">
        <w:t>Hizmet gerçekleştirmenin planlanması</w:t>
      </w:r>
      <w:bookmarkEnd w:id="103"/>
    </w:p>
    <w:p w:rsidR="00B81D28" w:rsidRPr="00C36F0A" w:rsidRDefault="00CD6ADB" w:rsidP="00021836">
      <w:pPr>
        <w:spacing w:after="120" w:line="280" w:lineRule="exact"/>
        <w:jc w:val="both"/>
      </w:pPr>
      <w:r w:rsidRPr="00C36F0A">
        <w:t>OSGB</w:t>
      </w:r>
      <w:r w:rsidR="00B81D28" w:rsidRPr="00C36F0A">
        <w:t xml:space="preserve">,  </w:t>
      </w:r>
      <w:r w:rsidR="00924FF7" w:rsidRPr="00C36F0A">
        <w:t xml:space="preserve">hizmetin </w:t>
      </w:r>
      <w:r w:rsidRPr="00C36F0A">
        <w:t xml:space="preserve">gerçekleştirilmesi için gerekli </w:t>
      </w:r>
      <w:proofErr w:type="gramStart"/>
      <w:r w:rsidRPr="00C36F0A">
        <w:t>prosesleri</w:t>
      </w:r>
      <w:proofErr w:type="gramEnd"/>
      <w:r w:rsidRPr="00C36F0A">
        <w:t xml:space="preserve"> plânlamalı ve oluşturmalıdır</w:t>
      </w:r>
      <w:r w:rsidR="001A7CFD" w:rsidRPr="00C36F0A">
        <w:t xml:space="preserve">. </w:t>
      </w:r>
      <w:r w:rsidR="00924FF7" w:rsidRPr="00C36F0A">
        <w:t>Hizmet gerçekleştirme</w:t>
      </w:r>
      <w:r w:rsidR="00B81D28" w:rsidRPr="00C36F0A">
        <w:t xml:space="preserve"> plânlaması, hizmet yönetim sisteminin diğer </w:t>
      </w:r>
      <w:proofErr w:type="gramStart"/>
      <w:r w:rsidR="00B81D28" w:rsidRPr="00C36F0A">
        <w:t>proseslerinin</w:t>
      </w:r>
      <w:proofErr w:type="gramEnd"/>
      <w:r w:rsidR="00B81D28" w:rsidRPr="00C36F0A">
        <w:t xml:space="preserve"> gerekleri ile tutarlı olmalıdır</w:t>
      </w:r>
      <w:r w:rsidR="00D82CF3" w:rsidRPr="00C36F0A">
        <w:t>.</w:t>
      </w:r>
    </w:p>
    <w:p w:rsidR="00B81D28" w:rsidRPr="00C36F0A" w:rsidRDefault="00B81D28" w:rsidP="00021836">
      <w:pPr>
        <w:spacing w:after="120" w:line="280" w:lineRule="exact"/>
        <w:jc w:val="both"/>
      </w:pPr>
      <w:r w:rsidRPr="00C36F0A">
        <w:t xml:space="preserve">Hizmet gerçekleştirme plânlamasında, </w:t>
      </w:r>
      <w:r w:rsidR="00CD6ADB" w:rsidRPr="00C36F0A">
        <w:t xml:space="preserve">OSGB, asgari yasal şartları karşılamak şartıyla </w:t>
      </w:r>
      <w:r w:rsidRPr="00C36F0A">
        <w:t xml:space="preserve">uygulanabildiği ölçüde aşağıdakileri </w:t>
      </w:r>
      <w:r w:rsidR="001D65E9" w:rsidRPr="00C36F0A">
        <w:t>dikkate almalıdır</w:t>
      </w:r>
      <w:r w:rsidRPr="00C36F0A">
        <w:t>:</w:t>
      </w:r>
    </w:p>
    <w:p w:rsidR="000311ED" w:rsidRPr="00C36F0A" w:rsidRDefault="00B81D28" w:rsidP="00A33581">
      <w:pPr>
        <w:pStyle w:val="ListeParagraf"/>
        <w:numPr>
          <w:ilvl w:val="0"/>
          <w:numId w:val="7"/>
        </w:numPr>
        <w:spacing w:after="120" w:line="280" w:lineRule="exact"/>
        <w:contextualSpacing w:val="0"/>
        <w:jc w:val="both"/>
      </w:pPr>
      <w:r w:rsidRPr="00C36F0A">
        <w:t xml:space="preserve">Hizmetle ilgili </w:t>
      </w:r>
      <w:r w:rsidR="0036516B" w:rsidRPr="00C36F0A">
        <w:t>hedefler,</w:t>
      </w:r>
    </w:p>
    <w:p w:rsidR="000E2CBA" w:rsidRPr="00C36F0A" w:rsidRDefault="000311ED" w:rsidP="00A33581">
      <w:pPr>
        <w:pStyle w:val="ListeParagraf"/>
        <w:numPr>
          <w:ilvl w:val="0"/>
          <w:numId w:val="7"/>
        </w:numPr>
        <w:spacing w:after="120" w:line="280" w:lineRule="exact"/>
        <w:contextualSpacing w:val="0"/>
        <w:jc w:val="both"/>
      </w:pPr>
      <w:r w:rsidRPr="00C36F0A">
        <w:t>S</w:t>
      </w:r>
      <w:r w:rsidR="00924FF7" w:rsidRPr="00C36F0A">
        <w:t>ektöre</w:t>
      </w:r>
      <w:r w:rsidR="00404E3A" w:rsidRPr="00C36F0A">
        <w:t xml:space="preserve"> özgü verilecek hizmet ile ilgili şartlar</w:t>
      </w:r>
      <w:r w:rsidR="00CD6ADB" w:rsidRPr="00C36F0A">
        <w:t>,</w:t>
      </w:r>
    </w:p>
    <w:p w:rsidR="00CD6ADB" w:rsidRPr="00C36F0A" w:rsidRDefault="00CD6ADB" w:rsidP="00A33581">
      <w:pPr>
        <w:pStyle w:val="ListeParagraf"/>
        <w:numPr>
          <w:ilvl w:val="0"/>
          <w:numId w:val="7"/>
        </w:numPr>
        <w:spacing w:after="120" w:line="280" w:lineRule="exact"/>
        <w:contextualSpacing w:val="0"/>
        <w:jc w:val="both"/>
      </w:pPr>
      <w:proofErr w:type="spellStart"/>
      <w:r w:rsidRPr="00C36F0A">
        <w:t>OSGB’nin</w:t>
      </w:r>
      <w:proofErr w:type="spellEnd"/>
      <w:r w:rsidRPr="00C36F0A">
        <w:t xml:space="preserve"> hizmet vereceği sektör/tehlike sınıfına göre sunduğu hizmetlerin içeriği ve kapsamı</w:t>
      </w:r>
      <w:r w:rsidR="001D36E1" w:rsidRPr="00C36F0A">
        <w:t>,</w:t>
      </w:r>
    </w:p>
    <w:p w:rsidR="00CD6ADB" w:rsidRPr="00021836" w:rsidRDefault="00CD6ADB" w:rsidP="00A33581">
      <w:pPr>
        <w:pStyle w:val="ListeParagraf"/>
        <w:numPr>
          <w:ilvl w:val="0"/>
          <w:numId w:val="7"/>
        </w:numPr>
        <w:spacing w:after="120" w:line="280" w:lineRule="exact"/>
        <w:contextualSpacing w:val="0"/>
        <w:jc w:val="both"/>
      </w:pPr>
      <w:r w:rsidRPr="00C36F0A">
        <w:t>Personelin görevlendirilmesinde sektör bazında referans alınacak ölçütler</w:t>
      </w:r>
      <w:r w:rsidR="003F61A5" w:rsidRPr="00C36F0A">
        <w:t xml:space="preserve"> </w:t>
      </w:r>
      <w:r w:rsidR="00FF6CA8" w:rsidRPr="00C36F0A">
        <w:t xml:space="preserve">ve personelin özel </w:t>
      </w:r>
      <w:r w:rsidR="00FF6CA8" w:rsidRPr="00021836">
        <w:t>durumları,</w:t>
      </w:r>
    </w:p>
    <w:p w:rsidR="000E2CBA" w:rsidRPr="00021836" w:rsidRDefault="00404E3A" w:rsidP="00A33581">
      <w:pPr>
        <w:pStyle w:val="ListeParagraf"/>
        <w:numPr>
          <w:ilvl w:val="0"/>
          <w:numId w:val="7"/>
        </w:numPr>
        <w:spacing w:after="120" w:line="280" w:lineRule="exact"/>
        <w:contextualSpacing w:val="0"/>
        <w:jc w:val="both"/>
      </w:pPr>
      <w:r w:rsidRPr="00021836">
        <w:t>Prosesler ve dokümanların oluşturulması ve hizmete özgü kaynakların sağlanması ihtiyacı</w:t>
      </w:r>
      <w:r w:rsidR="000C4B45">
        <w:t xml:space="preserve"> </w:t>
      </w:r>
    </w:p>
    <w:p w:rsidR="0004085B" w:rsidRPr="00021836" w:rsidRDefault="00404E3A" w:rsidP="00A33581">
      <w:pPr>
        <w:pStyle w:val="ListeParagraf"/>
        <w:numPr>
          <w:ilvl w:val="0"/>
          <w:numId w:val="7"/>
        </w:numPr>
        <w:spacing w:after="120" w:line="280" w:lineRule="exact"/>
        <w:contextualSpacing w:val="0"/>
        <w:jc w:val="both"/>
      </w:pPr>
      <w:r w:rsidRPr="00021836">
        <w:t xml:space="preserve">Hizmete özgü olarak gereken </w:t>
      </w:r>
      <w:r w:rsidR="00924FF7" w:rsidRPr="00021836">
        <w:t>doğrulama, geçerli</w:t>
      </w:r>
      <w:r w:rsidRPr="00021836">
        <w:t xml:space="preserve"> kılma,</w:t>
      </w:r>
      <w:r w:rsidR="00CD6ADB" w:rsidRPr="00021836">
        <w:t xml:space="preserve"> </w:t>
      </w:r>
      <w:r w:rsidRPr="00021836">
        <w:t>izleme,</w:t>
      </w:r>
      <w:r w:rsidR="00CD6ADB" w:rsidRPr="00021836">
        <w:t xml:space="preserve"> </w:t>
      </w:r>
      <w:r w:rsidRPr="00021836">
        <w:t>ölçme,</w:t>
      </w:r>
      <w:r w:rsidR="00CD6ADB" w:rsidRPr="00021836">
        <w:t xml:space="preserve"> </w:t>
      </w:r>
      <w:r w:rsidRPr="00021836">
        <w:t xml:space="preserve">muayene ve hizmet kabul </w:t>
      </w:r>
      <w:r w:rsidR="00533CD6">
        <w:t>rehber</w:t>
      </w:r>
      <w:r w:rsidRPr="00021836">
        <w:t>leri</w:t>
      </w:r>
      <w:r w:rsidR="0004085B" w:rsidRPr="00021836">
        <w:t>,</w:t>
      </w:r>
    </w:p>
    <w:p w:rsidR="0004085B" w:rsidRPr="00021836" w:rsidRDefault="0036516B" w:rsidP="00A33581">
      <w:pPr>
        <w:pStyle w:val="ListeParagraf"/>
        <w:numPr>
          <w:ilvl w:val="0"/>
          <w:numId w:val="7"/>
        </w:numPr>
        <w:spacing w:after="120" w:line="280" w:lineRule="exact"/>
        <w:contextualSpacing w:val="0"/>
        <w:jc w:val="both"/>
      </w:pPr>
      <w:r w:rsidRPr="00021836">
        <w:t xml:space="preserve">Hizmet </w:t>
      </w:r>
      <w:r w:rsidR="00537F97" w:rsidRPr="00021836">
        <w:t>eylem planı gerekleri,</w:t>
      </w:r>
    </w:p>
    <w:p w:rsidR="00B939EC" w:rsidRPr="00021836" w:rsidRDefault="001D65E9" w:rsidP="00021836">
      <w:pPr>
        <w:spacing w:after="120" w:line="280" w:lineRule="exact"/>
        <w:jc w:val="both"/>
      </w:pPr>
      <w:r w:rsidRPr="00021836">
        <w:t xml:space="preserve">Bu planlama </w:t>
      </w:r>
      <w:r w:rsidR="0036516B" w:rsidRPr="00021836">
        <w:t>yöntemi</w:t>
      </w:r>
      <w:r w:rsidRPr="00021836">
        <w:t xml:space="preserve"> ve çıktısı </w:t>
      </w:r>
      <w:proofErr w:type="spellStart"/>
      <w:r w:rsidR="00FF6CA8" w:rsidRPr="00021836">
        <w:rPr>
          <w:b/>
        </w:rPr>
        <w:t>dokümante</w:t>
      </w:r>
      <w:proofErr w:type="spellEnd"/>
      <w:r w:rsidR="00FF6CA8" w:rsidRPr="00021836">
        <w:rPr>
          <w:b/>
        </w:rPr>
        <w:t xml:space="preserve"> edilmiş bilgi</w:t>
      </w:r>
      <w:r w:rsidRPr="00021836">
        <w:t xml:space="preserve"> olarak bulundurulmalıdır.</w:t>
      </w:r>
      <w:r w:rsidR="00B939EC" w:rsidRPr="00021836">
        <w:t xml:space="preserve"> </w:t>
      </w:r>
    </w:p>
    <w:p w:rsidR="00B939EC" w:rsidRPr="00021836" w:rsidRDefault="00B939EC" w:rsidP="00021836">
      <w:pPr>
        <w:spacing w:after="120" w:line="280" w:lineRule="exact"/>
        <w:jc w:val="both"/>
      </w:pPr>
      <w:r w:rsidRPr="00021836">
        <w:t xml:space="preserve">Planlamada kullanılan bilgilerin güncelliği sürekli olarak kontrol edilmeli ve gerektiğinde planlama güncellenmelidir. </w:t>
      </w:r>
    </w:p>
    <w:p w:rsidR="003F096E" w:rsidRPr="00C36F0A" w:rsidRDefault="003F096E" w:rsidP="00021836">
      <w:pPr>
        <w:spacing w:after="120" w:line="280" w:lineRule="exact"/>
        <w:jc w:val="both"/>
      </w:pPr>
    </w:p>
    <w:p w:rsidR="00C86119" w:rsidRPr="00C36F0A" w:rsidRDefault="007A5194" w:rsidP="00021836">
      <w:pPr>
        <w:pStyle w:val="INDEX2"/>
        <w:spacing w:before="0" w:line="280" w:lineRule="exact"/>
      </w:pPr>
      <w:bookmarkStart w:id="104" w:name="_Toc461185587"/>
      <w:bookmarkStart w:id="105" w:name="_Toc461185588"/>
      <w:bookmarkStart w:id="106" w:name="_Toc493584472"/>
      <w:bookmarkEnd w:id="104"/>
      <w:bookmarkEnd w:id="105"/>
      <w:r w:rsidRPr="00C36F0A">
        <w:t>Müşteri ile İlişkili Prosesler</w:t>
      </w:r>
      <w:bookmarkEnd w:id="106"/>
    </w:p>
    <w:p w:rsidR="00C86119" w:rsidRPr="00C36F0A" w:rsidRDefault="007A5194" w:rsidP="00021836">
      <w:pPr>
        <w:pStyle w:val="INDEX3"/>
        <w:spacing w:before="0" w:line="280" w:lineRule="exact"/>
      </w:pPr>
      <w:bookmarkStart w:id="107" w:name="_Toc493584473"/>
      <w:r w:rsidRPr="00C36F0A">
        <w:t>Hizmete İlişkin Şartların Belirlenmesi</w:t>
      </w:r>
      <w:bookmarkEnd w:id="107"/>
    </w:p>
    <w:p w:rsidR="00DD3891" w:rsidRPr="00C36F0A" w:rsidRDefault="007A5194" w:rsidP="00021836">
      <w:pPr>
        <w:spacing w:after="120" w:line="280" w:lineRule="exact"/>
        <w:jc w:val="both"/>
      </w:pPr>
      <w:r w:rsidRPr="00C36F0A">
        <w:t xml:space="preserve">OSGB, </w:t>
      </w:r>
    </w:p>
    <w:p w:rsidR="00C86119" w:rsidRPr="00C36F0A" w:rsidRDefault="004E2B6B" w:rsidP="00A33581">
      <w:pPr>
        <w:pStyle w:val="ListeParagraf"/>
        <w:numPr>
          <w:ilvl w:val="0"/>
          <w:numId w:val="12"/>
        </w:numPr>
        <w:spacing w:after="120" w:line="280" w:lineRule="exact"/>
        <w:contextualSpacing w:val="0"/>
        <w:jc w:val="both"/>
      </w:pPr>
      <w:r w:rsidRPr="00C36F0A">
        <w:t xml:space="preserve">Hizmetle ilgili faaliyetlere ait şartlar </w:t>
      </w:r>
      <w:r w:rsidR="007A5194" w:rsidRPr="00C36F0A">
        <w:t>dâhil</w:t>
      </w:r>
      <w:r w:rsidRPr="00C36F0A">
        <w:t xml:space="preserve"> </w:t>
      </w:r>
      <w:r w:rsidR="00924FF7" w:rsidRPr="00C36F0A">
        <w:t>müşteri tarafından</w:t>
      </w:r>
      <w:r w:rsidRPr="00C36F0A">
        <w:t xml:space="preserve"> belirtilmiş olan </w:t>
      </w:r>
      <w:r w:rsidR="00FF6CA8" w:rsidRPr="00C36F0A">
        <w:rPr>
          <w:color w:val="000000" w:themeColor="text1"/>
        </w:rPr>
        <w:t>şartları,</w:t>
      </w:r>
      <w:r w:rsidR="00222230" w:rsidRPr="00C36F0A">
        <w:rPr>
          <w:color w:val="000000" w:themeColor="text1"/>
        </w:rPr>
        <w:t xml:space="preserve"> </w:t>
      </w:r>
    </w:p>
    <w:p w:rsidR="00C86119" w:rsidRPr="00021836" w:rsidRDefault="00924FF7" w:rsidP="00A33581">
      <w:pPr>
        <w:pStyle w:val="ListeParagraf"/>
        <w:numPr>
          <w:ilvl w:val="0"/>
          <w:numId w:val="12"/>
        </w:numPr>
        <w:spacing w:after="120" w:line="280" w:lineRule="exact"/>
        <w:contextualSpacing w:val="0"/>
        <w:jc w:val="both"/>
      </w:pPr>
      <w:r w:rsidRPr="00021836">
        <w:t>Müşteri tarafından beyan edilmeyen ancak eğer biliniyorsa</w:t>
      </w:r>
      <w:r w:rsidR="004E2B6B" w:rsidRPr="00021836">
        <w:t xml:space="preserve">,  </w:t>
      </w:r>
      <w:r w:rsidRPr="00021836">
        <w:t>belirtilen veya amaçlanan</w:t>
      </w:r>
      <w:r w:rsidR="004E2B6B" w:rsidRPr="00021836">
        <w:t xml:space="preserve"> </w:t>
      </w:r>
      <w:r w:rsidRPr="00021836">
        <w:t>sonuç</w:t>
      </w:r>
      <w:r w:rsidR="004E2B6B" w:rsidRPr="00021836">
        <w:t xml:space="preserve"> için gerekli olan şartları,</w:t>
      </w:r>
    </w:p>
    <w:p w:rsidR="00BD1CB3" w:rsidRPr="00021836" w:rsidRDefault="00BD1CB3" w:rsidP="00A33581">
      <w:pPr>
        <w:pStyle w:val="ListeParagraf"/>
        <w:numPr>
          <w:ilvl w:val="0"/>
          <w:numId w:val="12"/>
        </w:numPr>
        <w:spacing w:after="120" w:line="280" w:lineRule="exact"/>
        <w:contextualSpacing w:val="0"/>
        <w:jc w:val="both"/>
      </w:pPr>
      <w:r w:rsidRPr="00021836">
        <w:t>Müşteri bilgileri:</w:t>
      </w:r>
    </w:p>
    <w:p w:rsidR="00B10EC6" w:rsidRPr="00021836" w:rsidRDefault="00B10EC6" w:rsidP="00A33581">
      <w:pPr>
        <w:pStyle w:val="ListeParagraf"/>
        <w:numPr>
          <w:ilvl w:val="1"/>
          <w:numId w:val="39"/>
        </w:numPr>
        <w:spacing w:after="120" w:line="280" w:lineRule="exact"/>
        <w:contextualSpacing w:val="0"/>
        <w:jc w:val="both"/>
      </w:pPr>
      <w:r w:rsidRPr="00021836">
        <w:t>Müşteri personeli bilgileri,</w:t>
      </w:r>
    </w:p>
    <w:p w:rsidR="00BD1CB3" w:rsidRPr="00021836" w:rsidRDefault="00B10EC6" w:rsidP="00A33581">
      <w:pPr>
        <w:pStyle w:val="ListeParagraf"/>
        <w:numPr>
          <w:ilvl w:val="1"/>
          <w:numId w:val="39"/>
        </w:numPr>
        <w:spacing w:after="120" w:line="280" w:lineRule="exact"/>
        <w:contextualSpacing w:val="0"/>
        <w:jc w:val="both"/>
      </w:pPr>
      <w:r w:rsidRPr="00021836">
        <w:t xml:space="preserve">Müşteriye ait </w:t>
      </w:r>
      <w:proofErr w:type="gramStart"/>
      <w:r w:rsidRPr="00021836">
        <w:t>prosesler</w:t>
      </w:r>
      <w:proofErr w:type="gramEnd"/>
      <w:r w:rsidRPr="00021836">
        <w:t>,</w:t>
      </w:r>
    </w:p>
    <w:p w:rsidR="00B10EC6" w:rsidRPr="00021836" w:rsidRDefault="00B10EC6" w:rsidP="00A33581">
      <w:pPr>
        <w:pStyle w:val="ListeParagraf"/>
        <w:numPr>
          <w:ilvl w:val="1"/>
          <w:numId w:val="39"/>
        </w:numPr>
        <w:spacing w:after="120" w:line="280" w:lineRule="exact"/>
        <w:contextualSpacing w:val="0"/>
        <w:jc w:val="both"/>
      </w:pPr>
      <w:r w:rsidRPr="00021836">
        <w:t>Müşteriye ait çalışma yöntemleri,</w:t>
      </w:r>
    </w:p>
    <w:p w:rsidR="00B10EC6" w:rsidRPr="00021836" w:rsidRDefault="00B10EC6" w:rsidP="00A33581">
      <w:pPr>
        <w:pStyle w:val="ListeParagraf"/>
        <w:numPr>
          <w:ilvl w:val="1"/>
          <w:numId w:val="39"/>
        </w:numPr>
        <w:spacing w:after="120" w:line="280" w:lineRule="exact"/>
        <w:contextualSpacing w:val="0"/>
        <w:jc w:val="both"/>
      </w:pPr>
      <w:r w:rsidRPr="00021836">
        <w:t>Müşterinin çalışma ortamından kaynaklanabilecek riskler,</w:t>
      </w:r>
    </w:p>
    <w:p w:rsidR="00B10EC6" w:rsidRDefault="00B10EC6" w:rsidP="00A33581">
      <w:pPr>
        <w:pStyle w:val="ListeParagraf"/>
        <w:numPr>
          <w:ilvl w:val="1"/>
          <w:numId w:val="39"/>
        </w:numPr>
        <w:spacing w:after="120" w:line="280" w:lineRule="exact"/>
        <w:contextualSpacing w:val="0"/>
        <w:jc w:val="both"/>
      </w:pPr>
      <w:r w:rsidRPr="00021836">
        <w:t>Müşteriye ait malzeme ve donanım bilgileri,</w:t>
      </w:r>
    </w:p>
    <w:p w:rsidR="001C3F13" w:rsidRPr="0026539F" w:rsidRDefault="000553F5" w:rsidP="000553F5">
      <w:pPr>
        <w:pStyle w:val="ListeParagraf"/>
        <w:numPr>
          <w:ilvl w:val="1"/>
          <w:numId w:val="39"/>
        </w:numPr>
        <w:jc w:val="both"/>
      </w:pPr>
      <w:r w:rsidRPr="0026539F">
        <w:t>Müşteriye ait ü</w:t>
      </w:r>
      <w:r w:rsidR="001C3F13" w:rsidRPr="0026539F">
        <w:t>rünlerin, tesislerin, yapıların ve hizmetin; tasarım, üretim ve bakım-onarım safhalarından kaynaklanan artık riskler ve risklerin yönetimi hakkında</w:t>
      </w:r>
      <w:r w:rsidRPr="0026539F">
        <w:t xml:space="preserve"> sağlanan bilgiler,</w:t>
      </w:r>
    </w:p>
    <w:p w:rsidR="00BD1CB3" w:rsidRPr="00021836" w:rsidRDefault="00BD1CB3" w:rsidP="00A33581">
      <w:pPr>
        <w:pStyle w:val="ListeParagraf"/>
        <w:numPr>
          <w:ilvl w:val="1"/>
          <w:numId w:val="39"/>
        </w:numPr>
        <w:spacing w:after="120" w:line="280" w:lineRule="exact"/>
        <w:contextualSpacing w:val="0"/>
        <w:jc w:val="both"/>
      </w:pPr>
      <w:r w:rsidRPr="00021836">
        <w:t>Müşteriyi etkileme ih</w:t>
      </w:r>
      <w:r w:rsidR="00400B07" w:rsidRPr="00021836">
        <w:t>timali olan çevresel faktörler,</w:t>
      </w:r>
    </w:p>
    <w:p w:rsidR="00B10EC6" w:rsidRPr="00021836" w:rsidRDefault="00B10EC6" w:rsidP="00A33581">
      <w:pPr>
        <w:pStyle w:val="ListeParagraf"/>
        <w:numPr>
          <w:ilvl w:val="1"/>
          <w:numId w:val="39"/>
        </w:numPr>
        <w:spacing w:after="120" w:line="280" w:lineRule="exact"/>
        <w:contextualSpacing w:val="0"/>
        <w:jc w:val="both"/>
      </w:pPr>
      <w:r w:rsidRPr="00021836">
        <w:t>Müşterinin sahasında çalışma yapan paydaşlardan kaynaklanabilecek riskler,</w:t>
      </w:r>
    </w:p>
    <w:p w:rsidR="00BD1CB3" w:rsidRPr="00021836" w:rsidRDefault="00BD1CB3" w:rsidP="00A33581">
      <w:pPr>
        <w:pStyle w:val="ListeParagraf"/>
        <w:numPr>
          <w:ilvl w:val="1"/>
          <w:numId w:val="39"/>
        </w:numPr>
        <w:spacing w:after="120" w:line="280" w:lineRule="exact"/>
        <w:contextualSpacing w:val="0"/>
        <w:jc w:val="both"/>
      </w:pPr>
      <w:r w:rsidRPr="00021836">
        <w:t>Müşteride daha önce yapılmış olan İSG faaliyetleri,</w:t>
      </w:r>
    </w:p>
    <w:p w:rsidR="00C86119" w:rsidRPr="00021836" w:rsidRDefault="002A0AC4" w:rsidP="00A33581">
      <w:pPr>
        <w:pStyle w:val="ListeParagraf"/>
        <w:numPr>
          <w:ilvl w:val="0"/>
          <w:numId w:val="12"/>
        </w:numPr>
        <w:spacing w:after="120" w:line="280" w:lineRule="exact"/>
        <w:contextualSpacing w:val="0"/>
        <w:jc w:val="both"/>
      </w:pPr>
      <w:proofErr w:type="spellStart"/>
      <w:r w:rsidRPr="00021836">
        <w:t>OSGB</w:t>
      </w:r>
      <w:r w:rsidR="007A5194" w:rsidRPr="00021836">
        <w:t>’</w:t>
      </w:r>
      <w:r w:rsidRPr="00021836">
        <w:t>nin</w:t>
      </w:r>
      <w:proofErr w:type="spellEnd"/>
      <w:r w:rsidRPr="00021836">
        <w:t xml:space="preserve"> taahhüt ve taleplerini</w:t>
      </w:r>
      <w:r w:rsidR="007A5194" w:rsidRPr="00021836">
        <w:t>,</w:t>
      </w:r>
    </w:p>
    <w:p w:rsidR="00C86119" w:rsidRPr="00C36F0A" w:rsidRDefault="002A0AC4" w:rsidP="00A33581">
      <w:pPr>
        <w:pStyle w:val="ListeParagraf"/>
        <w:numPr>
          <w:ilvl w:val="0"/>
          <w:numId w:val="12"/>
        </w:numPr>
        <w:spacing w:after="120" w:line="280" w:lineRule="exact"/>
        <w:contextualSpacing w:val="0"/>
        <w:jc w:val="both"/>
      </w:pPr>
      <w:r w:rsidRPr="00C36F0A">
        <w:lastRenderedPageBreak/>
        <w:t>Sektöre özgü yapılacak faaliyetleri</w:t>
      </w:r>
      <w:r w:rsidR="007A5194" w:rsidRPr="00C36F0A">
        <w:t>,</w:t>
      </w:r>
    </w:p>
    <w:p w:rsidR="00C86119" w:rsidRPr="00C36F0A" w:rsidRDefault="004E2B6B" w:rsidP="00A33581">
      <w:pPr>
        <w:pStyle w:val="ListeParagraf"/>
        <w:numPr>
          <w:ilvl w:val="0"/>
          <w:numId w:val="12"/>
        </w:numPr>
        <w:spacing w:after="120" w:line="280" w:lineRule="exact"/>
        <w:contextualSpacing w:val="0"/>
        <w:jc w:val="both"/>
      </w:pPr>
      <w:r w:rsidRPr="00C36F0A">
        <w:t xml:space="preserve">Hizmete uygulanabilir </w:t>
      </w:r>
      <w:r w:rsidR="00FF6CA8" w:rsidRPr="00C36F0A">
        <w:t>yasal şartları,</w:t>
      </w:r>
    </w:p>
    <w:p w:rsidR="0091561A" w:rsidRDefault="004E2B6B" w:rsidP="00021836">
      <w:pPr>
        <w:spacing w:after="120" w:line="280" w:lineRule="exact"/>
        <w:jc w:val="both"/>
      </w:pPr>
      <w:proofErr w:type="gramStart"/>
      <w:r w:rsidRPr="00C36F0A">
        <w:t>belirlemeli</w:t>
      </w:r>
      <w:r w:rsidR="007A5194" w:rsidRPr="00C36F0A">
        <w:t>dir</w:t>
      </w:r>
      <w:proofErr w:type="gramEnd"/>
      <w:r w:rsidR="007A5194" w:rsidRPr="00C36F0A">
        <w:t>.</w:t>
      </w:r>
    </w:p>
    <w:p w:rsidR="00FB525B" w:rsidRDefault="00FB525B" w:rsidP="00021836">
      <w:pPr>
        <w:spacing w:after="120" w:line="280" w:lineRule="exact"/>
        <w:jc w:val="both"/>
      </w:pPr>
    </w:p>
    <w:p w:rsidR="00C86119" w:rsidRPr="00C36F0A" w:rsidRDefault="00FF6CA8" w:rsidP="00021836">
      <w:pPr>
        <w:pStyle w:val="INDEX3"/>
        <w:spacing w:before="0" w:line="280" w:lineRule="exact"/>
      </w:pPr>
      <w:bookmarkStart w:id="108" w:name="_Toc461185591"/>
      <w:bookmarkStart w:id="109" w:name="_Toc461185592"/>
      <w:bookmarkStart w:id="110" w:name="_Toc493584474"/>
      <w:bookmarkEnd w:id="108"/>
      <w:bookmarkEnd w:id="109"/>
      <w:r w:rsidRPr="00C36F0A">
        <w:t>Müşteri ile İletişim</w:t>
      </w:r>
      <w:bookmarkEnd w:id="110"/>
    </w:p>
    <w:p w:rsidR="00F53D9D" w:rsidRPr="00021836" w:rsidRDefault="007A5194" w:rsidP="00021836">
      <w:pPr>
        <w:spacing w:after="120" w:line="280" w:lineRule="exact"/>
        <w:jc w:val="both"/>
      </w:pPr>
      <w:r w:rsidRPr="00021836">
        <w:t>OSGB</w:t>
      </w:r>
      <w:r w:rsidR="00F53D9D" w:rsidRPr="00021836">
        <w:t>,</w:t>
      </w:r>
    </w:p>
    <w:p w:rsidR="00C86119" w:rsidRPr="00021836" w:rsidRDefault="00D77111" w:rsidP="00A33581">
      <w:pPr>
        <w:pStyle w:val="ListeParagraf"/>
        <w:numPr>
          <w:ilvl w:val="0"/>
          <w:numId w:val="13"/>
        </w:numPr>
        <w:spacing w:after="120" w:line="280" w:lineRule="exact"/>
        <w:contextualSpacing w:val="0"/>
        <w:jc w:val="both"/>
      </w:pPr>
      <w:r w:rsidRPr="00021836">
        <w:t>Hizmet bilgisi</w:t>
      </w:r>
      <w:r w:rsidR="0036516B" w:rsidRPr="00021836">
        <w:t>,</w:t>
      </w:r>
    </w:p>
    <w:p w:rsidR="00C86119" w:rsidRPr="00021836" w:rsidRDefault="00D77111" w:rsidP="00A33581">
      <w:pPr>
        <w:pStyle w:val="ListeParagraf"/>
        <w:numPr>
          <w:ilvl w:val="0"/>
          <w:numId w:val="13"/>
        </w:numPr>
        <w:spacing w:after="120" w:line="280" w:lineRule="exact"/>
        <w:contextualSpacing w:val="0"/>
        <w:jc w:val="both"/>
      </w:pPr>
      <w:r w:rsidRPr="00021836">
        <w:t xml:space="preserve">Değişiklikler </w:t>
      </w:r>
      <w:r w:rsidR="00924FF7" w:rsidRPr="00021836">
        <w:t>dâhil</w:t>
      </w:r>
      <w:r w:rsidRPr="00021836">
        <w:t xml:space="preserve"> </w:t>
      </w:r>
      <w:r w:rsidR="00924FF7" w:rsidRPr="00021836">
        <w:t>talepler, sözleşmeler</w:t>
      </w:r>
      <w:r w:rsidRPr="00021836">
        <w:t xml:space="preserve"> veya hizmetin gerçekleştirilmesi,</w:t>
      </w:r>
    </w:p>
    <w:p w:rsidR="00C86119" w:rsidRPr="00021836" w:rsidRDefault="00D77111" w:rsidP="00A33581">
      <w:pPr>
        <w:pStyle w:val="ListeParagraf"/>
        <w:numPr>
          <w:ilvl w:val="0"/>
          <w:numId w:val="13"/>
        </w:numPr>
        <w:spacing w:after="120" w:line="280" w:lineRule="exact"/>
        <w:contextualSpacing w:val="0"/>
        <w:jc w:val="both"/>
      </w:pPr>
      <w:r w:rsidRPr="00021836">
        <w:t xml:space="preserve">Müşteri </w:t>
      </w:r>
      <w:r w:rsidR="00924FF7" w:rsidRPr="00021836">
        <w:t>şikâyetleri</w:t>
      </w:r>
      <w:r w:rsidRPr="00021836">
        <w:t xml:space="preserve"> </w:t>
      </w:r>
      <w:r w:rsidR="00924FF7" w:rsidRPr="00021836">
        <w:t>dâhil</w:t>
      </w:r>
      <w:r w:rsidRPr="00021836">
        <w:t xml:space="preserve"> müşteri geri beslemesi</w:t>
      </w:r>
      <w:r w:rsidR="00794F4E" w:rsidRPr="00021836">
        <w:t>,</w:t>
      </w:r>
    </w:p>
    <w:p w:rsidR="00D77111" w:rsidRPr="00021836" w:rsidRDefault="00D331A0" w:rsidP="00021836">
      <w:pPr>
        <w:spacing w:after="120" w:line="280" w:lineRule="exact"/>
        <w:jc w:val="both"/>
      </w:pPr>
      <w:proofErr w:type="gramStart"/>
      <w:r w:rsidRPr="00021836">
        <w:t>ile</w:t>
      </w:r>
      <w:proofErr w:type="gramEnd"/>
      <w:r w:rsidRPr="00021836">
        <w:t xml:space="preserve"> ilgili </w:t>
      </w:r>
      <w:r w:rsidR="00FF6CA8" w:rsidRPr="00021836">
        <w:t xml:space="preserve">etkin </w:t>
      </w:r>
      <w:r w:rsidR="00537F97" w:rsidRPr="00021836">
        <w:t>iletişim</w:t>
      </w:r>
      <w:r w:rsidR="00FF6CA8" w:rsidRPr="00021836">
        <w:t xml:space="preserve"> </w:t>
      </w:r>
      <w:r w:rsidRPr="00021836">
        <w:t>yöntemi</w:t>
      </w:r>
      <w:r w:rsidR="00D77111" w:rsidRPr="00021836">
        <w:t xml:space="preserve"> belirlemeli ve uygulamalıdır.</w:t>
      </w:r>
    </w:p>
    <w:p w:rsidR="00021836" w:rsidRPr="00C36F0A" w:rsidRDefault="00021836" w:rsidP="00021836">
      <w:pPr>
        <w:spacing w:after="120" w:line="280" w:lineRule="exact"/>
        <w:jc w:val="both"/>
      </w:pPr>
    </w:p>
    <w:p w:rsidR="00C86119" w:rsidRPr="00C36F0A" w:rsidRDefault="00FF6CA8" w:rsidP="00021836">
      <w:pPr>
        <w:pStyle w:val="INDEX2"/>
        <w:spacing w:before="0" w:line="280" w:lineRule="exact"/>
        <w:rPr>
          <w:b w:val="0"/>
        </w:rPr>
      </w:pPr>
      <w:bookmarkStart w:id="111" w:name="_Toc493584475"/>
      <w:r w:rsidRPr="00C36F0A">
        <w:t>Hizmetin sunumu</w:t>
      </w:r>
      <w:bookmarkEnd w:id="111"/>
      <w:r w:rsidR="008A08D2" w:rsidRPr="00C36F0A">
        <w:t xml:space="preserve"> </w:t>
      </w:r>
    </w:p>
    <w:p w:rsidR="00DD3891" w:rsidRPr="00021836" w:rsidRDefault="00587495" w:rsidP="00021836">
      <w:pPr>
        <w:spacing w:after="120" w:line="280" w:lineRule="exact"/>
        <w:jc w:val="both"/>
      </w:pPr>
      <w:r w:rsidRPr="00021836">
        <w:t>OSGB</w:t>
      </w:r>
      <w:r w:rsidR="00B83151" w:rsidRPr="00021836">
        <w:t>,</w:t>
      </w:r>
      <w:r w:rsidR="004016A5" w:rsidRPr="00021836">
        <w:t xml:space="preserve"> </w:t>
      </w:r>
      <w:r w:rsidR="00B83151" w:rsidRPr="00021836">
        <w:t>hizmetin sunumunu kontrol altındaki koşullarda planlamalı ve</w:t>
      </w:r>
      <w:r w:rsidR="00E36BC4" w:rsidRPr="00021836">
        <w:t xml:space="preserve"> hizmetin sunumunu etkileyebilecek her türlü değişimi yöneterek </w:t>
      </w:r>
      <w:proofErr w:type="gramStart"/>
      <w:r w:rsidR="00E36BC4" w:rsidRPr="00021836">
        <w:t>proseslerin</w:t>
      </w:r>
      <w:proofErr w:type="gramEnd"/>
      <w:r w:rsidR="00E36BC4" w:rsidRPr="00021836">
        <w:t>, söz konusu değişikliklerden olumsuz etkilenmesinin önüne geçecek şekilde yürütmelidir. Bu kontrol:</w:t>
      </w:r>
      <w:r w:rsidR="00E36BC4" w:rsidRPr="00021836">
        <w:rPr>
          <w:strike/>
        </w:rPr>
        <w:t xml:space="preserve"> </w:t>
      </w:r>
    </w:p>
    <w:p w:rsidR="00980123" w:rsidRPr="00021836" w:rsidRDefault="00537F97" w:rsidP="00A33581">
      <w:pPr>
        <w:pStyle w:val="ListeParagraf"/>
        <w:numPr>
          <w:ilvl w:val="0"/>
          <w:numId w:val="33"/>
        </w:numPr>
        <w:spacing w:after="120" w:line="280" w:lineRule="exact"/>
        <w:contextualSpacing w:val="0"/>
        <w:jc w:val="both"/>
      </w:pPr>
      <w:r w:rsidRPr="00021836">
        <w:t>Hizmet</w:t>
      </w:r>
      <w:r w:rsidR="00980123" w:rsidRPr="00021836">
        <w:t xml:space="preserve"> verilecek sektör ile ilgili hizmet karakteristiklerini tanımlayan bilgi</w:t>
      </w:r>
      <w:r w:rsidRPr="00021836">
        <w:t>ler</w:t>
      </w:r>
      <w:r w:rsidR="00E36BC4" w:rsidRPr="00021836">
        <w:t>in varlığı</w:t>
      </w:r>
      <w:r w:rsidR="00E36BC4" w:rsidRPr="00021836">
        <w:rPr>
          <w:strike/>
        </w:rPr>
        <w:t>,</w:t>
      </w:r>
    </w:p>
    <w:p w:rsidR="000E2CBA" w:rsidRPr="00021836" w:rsidRDefault="00537F97" w:rsidP="00A33581">
      <w:pPr>
        <w:pStyle w:val="ListeParagraf"/>
        <w:numPr>
          <w:ilvl w:val="0"/>
          <w:numId w:val="33"/>
        </w:numPr>
        <w:spacing w:after="120" w:line="280" w:lineRule="exact"/>
        <w:contextualSpacing w:val="0"/>
        <w:jc w:val="both"/>
      </w:pPr>
      <w:r w:rsidRPr="00021836">
        <w:t>Hizmet</w:t>
      </w:r>
      <w:r w:rsidR="00980123" w:rsidRPr="00021836">
        <w:t xml:space="preserve"> </w:t>
      </w:r>
      <w:r w:rsidR="00924FF7" w:rsidRPr="00021836">
        <w:t>kılavuzları</w:t>
      </w:r>
      <w:r w:rsidR="00E36BC4" w:rsidRPr="00021836">
        <w:t>nın varlığı</w:t>
      </w:r>
      <w:r w:rsidR="00C36F0A" w:rsidRPr="00021836">
        <w:t xml:space="preserve"> ve uygulanmasını</w:t>
      </w:r>
      <w:r w:rsidR="00E36BC4" w:rsidRPr="00021836">
        <w:t>,</w:t>
      </w:r>
    </w:p>
    <w:p w:rsidR="00C36F0A" w:rsidRPr="00021836" w:rsidRDefault="00C36F0A" w:rsidP="00A33581">
      <w:pPr>
        <w:pStyle w:val="ListeParagraf"/>
        <w:numPr>
          <w:ilvl w:val="0"/>
          <w:numId w:val="33"/>
        </w:numPr>
        <w:spacing w:after="120" w:line="280" w:lineRule="exact"/>
        <w:contextualSpacing w:val="0"/>
        <w:jc w:val="both"/>
      </w:pPr>
      <w:r w:rsidRPr="00021836">
        <w:t>Gerekli olduğunda OSGB çalışma talimatları,</w:t>
      </w:r>
    </w:p>
    <w:p w:rsidR="000E2CBA" w:rsidRPr="00021836" w:rsidRDefault="00E36BC4" w:rsidP="00A33581">
      <w:pPr>
        <w:pStyle w:val="ListeParagraf"/>
        <w:numPr>
          <w:ilvl w:val="0"/>
          <w:numId w:val="33"/>
        </w:numPr>
        <w:spacing w:after="120" w:line="280" w:lineRule="exact"/>
        <w:contextualSpacing w:val="0"/>
        <w:jc w:val="both"/>
      </w:pPr>
      <w:proofErr w:type="spellStart"/>
      <w:r w:rsidRPr="00021836">
        <w:t>OSGB’nin</w:t>
      </w:r>
      <w:proofErr w:type="spellEnd"/>
      <w:r w:rsidRPr="00021836">
        <w:t xml:space="preserve"> malzeme ve donanım kullanımını,</w:t>
      </w:r>
    </w:p>
    <w:p w:rsidR="000E2CBA" w:rsidRPr="00021836" w:rsidRDefault="00E36BC4" w:rsidP="00A33581">
      <w:pPr>
        <w:pStyle w:val="ListeParagraf"/>
        <w:numPr>
          <w:ilvl w:val="0"/>
          <w:numId w:val="33"/>
        </w:numPr>
        <w:spacing w:after="120" w:line="280" w:lineRule="exact"/>
        <w:contextualSpacing w:val="0"/>
        <w:jc w:val="both"/>
      </w:pPr>
      <w:proofErr w:type="spellStart"/>
      <w:r w:rsidRPr="00021836">
        <w:t>OSGB’nin</w:t>
      </w:r>
      <w:proofErr w:type="spellEnd"/>
      <w:r w:rsidRPr="00021836">
        <w:t xml:space="preserve"> </w:t>
      </w:r>
      <w:r w:rsidR="00537F97" w:rsidRPr="00021836">
        <w:t>çalışma</w:t>
      </w:r>
      <w:r w:rsidR="000D11FD" w:rsidRPr="00021836">
        <w:t xml:space="preserve"> ortamı</w:t>
      </w:r>
      <w:r w:rsidRPr="00021836">
        <w:t>nı ve çalışma yöntemini,</w:t>
      </w:r>
    </w:p>
    <w:p w:rsidR="00750E91" w:rsidRPr="00021836" w:rsidRDefault="00537F97" w:rsidP="00A33581">
      <w:pPr>
        <w:pStyle w:val="ListeParagraf"/>
        <w:numPr>
          <w:ilvl w:val="0"/>
          <w:numId w:val="33"/>
        </w:numPr>
        <w:spacing w:after="120" w:line="280" w:lineRule="exact"/>
        <w:contextualSpacing w:val="0"/>
        <w:jc w:val="both"/>
      </w:pPr>
      <w:r w:rsidRPr="00021836">
        <w:t>Hizmet</w:t>
      </w:r>
      <w:r w:rsidR="00916B25" w:rsidRPr="00021836">
        <w:t xml:space="preserve"> </w:t>
      </w:r>
      <w:r w:rsidRPr="00021836">
        <w:t xml:space="preserve">eylem </w:t>
      </w:r>
      <w:r w:rsidR="00DE622E" w:rsidRPr="00021836">
        <w:t>planı</w:t>
      </w:r>
      <w:r w:rsidR="008A08D2" w:rsidRPr="00021836">
        <w:t xml:space="preserve"> </w:t>
      </w:r>
      <w:r w:rsidR="00E36BC4" w:rsidRPr="00021836">
        <w:t>takibini</w:t>
      </w:r>
      <w:r w:rsidR="00750E91" w:rsidRPr="00021836">
        <w:t>,</w:t>
      </w:r>
      <w:r w:rsidR="00E36BC4" w:rsidRPr="00021836">
        <w:t xml:space="preserve"> </w:t>
      </w:r>
    </w:p>
    <w:p w:rsidR="00E02E90" w:rsidRPr="00021836" w:rsidRDefault="00537F97" w:rsidP="00A33581">
      <w:pPr>
        <w:pStyle w:val="ListeParagraf"/>
        <w:numPr>
          <w:ilvl w:val="0"/>
          <w:numId w:val="33"/>
        </w:numPr>
        <w:spacing w:after="120" w:line="280" w:lineRule="exact"/>
        <w:contextualSpacing w:val="0"/>
        <w:jc w:val="both"/>
      </w:pPr>
      <w:r w:rsidRPr="00021836">
        <w:t>İşyeri</w:t>
      </w:r>
      <w:r w:rsidR="00FF6CA8" w:rsidRPr="00021836">
        <w:t xml:space="preserve"> ziyaret raporunun varlığını ve gözden geçirmesini,</w:t>
      </w:r>
    </w:p>
    <w:p w:rsidR="00B939EC" w:rsidRPr="00021836" w:rsidRDefault="00916B25" w:rsidP="00021836">
      <w:pPr>
        <w:spacing w:after="120" w:line="280" w:lineRule="exact"/>
        <w:jc w:val="both"/>
      </w:pPr>
      <w:proofErr w:type="gramStart"/>
      <w:r w:rsidRPr="00021836">
        <w:t>kapsamalıdır</w:t>
      </w:r>
      <w:proofErr w:type="gramEnd"/>
      <w:r w:rsidRPr="00021836">
        <w:t>.</w:t>
      </w:r>
    </w:p>
    <w:p w:rsidR="00C86119" w:rsidRPr="00C36F0A" w:rsidRDefault="00C86119" w:rsidP="00021836">
      <w:pPr>
        <w:spacing w:after="120" w:line="280" w:lineRule="exact"/>
        <w:jc w:val="both"/>
        <w:rPr>
          <w:b/>
          <w:highlight w:val="green"/>
        </w:rPr>
      </w:pPr>
    </w:p>
    <w:p w:rsidR="00C86119" w:rsidRPr="00C36F0A" w:rsidRDefault="00FF6CA8" w:rsidP="00021836">
      <w:pPr>
        <w:pStyle w:val="INDEX2"/>
        <w:spacing w:before="0" w:line="280" w:lineRule="exact"/>
      </w:pPr>
      <w:bookmarkStart w:id="112" w:name="_Toc461185601"/>
      <w:bookmarkStart w:id="113" w:name="_Toc461185606"/>
      <w:bookmarkStart w:id="114" w:name="_Toc461185607"/>
      <w:bookmarkStart w:id="115" w:name="_Toc461185608"/>
      <w:bookmarkStart w:id="116" w:name="_Toc461185609"/>
      <w:bookmarkStart w:id="117" w:name="_Toc461185610"/>
      <w:bookmarkStart w:id="118" w:name="_Toc461185611"/>
      <w:bookmarkStart w:id="119" w:name="_Toc461185612"/>
      <w:bookmarkStart w:id="120" w:name="_Toc461185616"/>
      <w:bookmarkStart w:id="121" w:name="_Toc461185617"/>
      <w:bookmarkStart w:id="122" w:name="_Toc461185618"/>
      <w:bookmarkStart w:id="123" w:name="_Toc461185619"/>
      <w:bookmarkStart w:id="124" w:name="_Toc493584476"/>
      <w:bookmarkEnd w:id="112"/>
      <w:bookmarkEnd w:id="113"/>
      <w:bookmarkEnd w:id="114"/>
      <w:bookmarkEnd w:id="115"/>
      <w:bookmarkEnd w:id="116"/>
      <w:bookmarkEnd w:id="117"/>
      <w:bookmarkEnd w:id="118"/>
      <w:bookmarkEnd w:id="119"/>
      <w:bookmarkEnd w:id="120"/>
      <w:bookmarkEnd w:id="121"/>
      <w:bookmarkEnd w:id="122"/>
      <w:bookmarkEnd w:id="123"/>
      <w:r w:rsidRPr="00C36F0A">
        <w:t>Müşteri mülkiyeti</w:t>
      </w:r>
      <w:bookmarkEnd w:id="124"/>
    </w:p>
    <w:p w:rsidR="00DD3891" w:rsidRPr="00C36F0A" w:rsidRDefault="00924FF7" w:rsidP="00021836">
      <w:pPr>
        <w:spacing w:after="120" w:line="280" w:lineRule="exact"/>
        <w:jc w:val="both"/>
      </w:pPr>
      <w:r w:rsidRPr="00C36F0A">
        <w:t>OSGB ve</w:t>
      </w:r>
      <w:r w:rsidR="00085C74" w:rsidRPr="00C36F0A">
        <w:t xml:space="preserve">/veya OSGB tarafından </w:t>
      </w:r>
      <w:r w:rsidRPr="00C36F0A">
        <w:t>görevlendirilen, kendi</w:t>
      </w:r>
      <w:r w:rsidR="00416F61" w:rsidRPr="00C36F0A">
        <w:t xml:space="preserve"> kontrolü altında olduğu veya kendisi tarafından kullanıldığı sürece </w:t>
      </w:r>
      <w:r w:rsidR="00B939EC" w:rsidRPr="00C36F0A">
        <w:t>müşteri mülkiyetini tanımlamalı, doğrulamalı, korumalı ve güvenliğini sağlamalıdır. Herhangi bir müşteri mülkü kaybolur, zarar veya bir şekilde kullanım için elverişsiz halde bulunursa kuruluş, bu durumu müşteriye rapor etmeli ve kayıtları muhafaza etmelidir</w:t>
      </w:r>
      <w:r w:rsidR="00416F61" w:rsidRPr="00C36F0A">
        <w:t>.</w:t>
      </w:r>
    </w:p>
    <w:p w:rsidR="004E609F" w:rsidRPr="00C36F0A" w:rsidRDefault="004E609F" w:rsidP="00021836">
      <w:pPr>
        <w:spacing w:after="120" w:line="280" w:lineRule="exact"/>
        <w:jc w:val="both"/>
      </w:pPr>
    </w:p>
    <w:p w:rsidR="00861CD9" w:rsidRPr="00021836" w:rsidRDefault="00861CD9" w:rsidP="00021836">
      <w:pPr>
        <w:pStyle w:val="INDEX2"/>
        <w:spacing w:before="0" w:line="280" w:lineRule="exact"/>
      </w:pPr>
      <w:bookmarkStart w:id="125" w:name="_Toc461185621"/>
      <w:bookmarkStart w:id="126" w:name="_Toc493584477"/>
      <w:bookmarkEnd w:id="125"/>
      <w:r w:rsidRPr="00021836">
        <w:t>İzleme ve ölçme cihazlarının kontrolü</w:t>
      </w:r>
      <w:bookmarkEnd w:id="126"/>
    </w:p>
    <w:p w:rsidR="00861CD9" w:rsidRPr="00021836" w:rsidRDefault="00861CD9" w:rsidP="00021836">
      <w:pPr>
        <w:spacing w:after="120" w:line="280" w:lineRule="exact"/>
        <w:jc w:val="both"/>
      </w:pPr>
      <w:r w:rsidRPr="00021836">
        <w:t xml:space="preserve">OSGB, </w:t>
      </w:r>
      <w:r w:rsidR="00021836" w:rsidRPr="00021836">
        <w:t>hizmetin belirlenen</w:t>
      </w:r>
      <w:r w:rsidRPr="00021836">
        <w:t xml:space="preserve"> şartlara uygunluğuna ilişkin kanıt sağlamak üzere gerçekleştireceği izleme ve </w:t>
      </w:r>
      <w:r w:rsidR="00021836" w:rsidRPr="00021836">
        <w:t>ölçmeleri</w:t>
      </w:r>
      <w:r w:rsidRPr="00021836">
        <w:t xml:space="preserve"> ve bunun için gereken izleme ve ölçme donanımını belirlemelidir.</w:t>
      </w:r>
    </w:p>
    <w:p w:rsidR="00861CD9" w:rsidRPr="00021836" w:rsidRDefault="00861CD9" w:rsidP="00021836">
      <w:pPr>
        <w:spacing w:after="120" w:line="280" w:lineRule="exact"/>
        <w:jc w:val="both"/>
      </w:pPr>
      <w:r w:rsidRPr="00021836">
        <w:t xml:space="preserve">OSGB, ölçmelerin yapılabilmesini ve bunların ölçme şartları ile tutarlı olmasını güvence altına alacak </w:t>
      </w:r>
      <w:proofErr w:type="gramStart"/>
      <w:r w:rsidRPr="00021836">
        <w:t>prosesleri</w:t>
      </w:r>
      <w:proofErr w:type="gramEnd"/>
      <w:r w:rsidRPr="00021836">
        <w:t xml:space="preserve"> oluşturmalıdır.</w:t>
      </w:r>
    </w:p>
    <w:p w:rsidR="00861CD9" w:rsidRPr="00021836" w:rsidRDefault="00861CD9" w:rsidP="00021836">
      <w:pPr>
        <w:spacing w:after="120" w:line="280" w:lineRule="exact"/>
        <w:jc w:val="both"/>
      </w:pPr>
      <w:r w:rsidRPr="00021836">
        <w:t>Gerekli olduğu yerlerde, sonuçların geçerliliğinden emin olunması için ölçme donanımı;</w:t>
      </w:r>
    </w:p>
    <w:p w:rsidR="00861CD9" w:rsidRPr="00C36F0A" w:rsidRDefault="00861CD9" w:rsidP="00A33581">
      <w:pPr>
        <w:pStyle w:val="ListeParagraf"/>
        <w:numPr>
          <w:ilvl w:val="0"/>
          <w:numId w:val="8"/>
        </w:numPr>
        <w:spacing w:after="120" w:line="280" w:lineRule="exact"/>
        <w:contextualSpacing w:val="0"/>
        <w:jc w:val="both"/>
      </w:pPr>
      <w:r w:rsidRPr="00021836">
        <w:t xml:space="preserve">Belirtilmiş aralıklarla veya kullanımdan önce,  uluslararası veya ulusal ölçme </w:t>
      </w:r>
      <w:proofErr w:type="spellStart"/>
      <w:r w:rsidRPr="00021836">
        <w:t>standardlarına</w:t>
      </w:r>
      <w:proofErr w:type="spellEnd"/>
      <w:r w:rsidRPr="00021836">
        <w:t xml:space="preserve"> izlenebilir ölçme </w:t>
      </w:r>
      <w:proofErr w:type="spellStart"/>
      <w:r w:rsidRPr="00021836">
        <w:t>standardları</w:t>
      </w:r>
      <w:proofErr w:type="spellEnd"/>
      <w:r w:rsidRPr="00021836">
        <w:t xml:space="preserve"> ile kalibre edilmeli veya doğrulanmalı veya her ikisi </w:t>
      </w:r>
      <w:r w:rsidR="00DB4E32" w:rsidRPr="00021836">
        <w:t>de</w:t>
      </w:r>
      <w:r w:rsidR="00DB4E32" w:rsidRPr="00C36F0A">
        <w:t xml:space="preserve"> </w:t>
      </w:r>
      <w:r w:rsidR="00DB4E32" w:rsidRPr="00C36F0A">
        <w:lastRenderedPageBreak/>
        <w:t>uygulanmalıdır</w:t>
      </w:r>
      <w:r w:rsidRPr="00C36F0A">
        <w:t xml:space="preserve">.  Bu tipte </w:t>
      </w:r>
      <w:proofErr w:type="spellStart"/>
      <w:r w:rsidRPr="00C36F0A">
        <w:t>standardların</w:t>
      </w:r>
      <w:proofErr w:type="spellEnd"/>
      <w:r w:rsidRPr="00C36F0A">
        <w:t xml:space="preserve"> bulunmadığı yerlerde, </w:t>
      </w:r>
      <w:proofErr w:type="gramStart"/>
      <w:r w:rsidRPr="00C36F0A">
        <w:t>kalibrasyon</w:t>
      </w:r>
      <w:proofErr w:type="gramEnd"/>
      <w:r w:rsidRPr="00C36F0A">
        <w:t xml:space="preserve"> ve doğrulamada esas alınan hususlar kaydedilmelidir.</w:t>
      </w:r>
    </w:p>
    <w:p w:rsidR="00861CD9" w:rsidRPr="00C36F0A" w:rsidRDefault="00861CD9" w:rsidP="00A33581">
      <w:pPr>
        <w:pStyle w:val="ListeParagraf"/>
        <w:numPr>
          <w:ilvl w:val="0"/>
          <w:numId w:val="8"/>
        </w:numPr>
        <w:spacing w:after="120" w:line="280" w:lineRule="exact"/>
        <w:contextualSpacing w:val="0"/>
        <w:jc w:val="both"/>
      </w:pPr>
      <w:r w:rsidRPr="00C36F0A">
        <w:t>Gerekli oldukça ayarlanmalı veya yeniden ayarlanmalıdır.</w:t>
      </w:r>
    </w:p>
    <w:p w:rsidR="00861CD9" w:rsidRPr="00C36F0A" w:rsidRDefault="00861CD9" w:rsidP="00A33581">
      <w:pPr>
        <w:pStyle w:val="ListeParagraf"/>
        <w:numPr>
          <w:ilvl w:val="0"/>
          <w:numId w:val="8"/>
        </w:numPr>
        <w:spacing w:after="120" w:line="280" w:lineRule="exact"/>
        <w:contextualSpacing w:val="0"/>
        <w:jc w:val="both"/>
      </w:pPr>
      <w:r w:rsidRPr="00C36F0A">
        <w:t>Kalibrasyon durumunu belirlemeye imkân verecek şekilde tanımlanmış olmalıdır.</w:t>
      </w:r>
    </w:p>
    <w:p w:rsidR="00861CD9" w:rsidRPr="00C36F0A" w:rsidRDefault="00861CD9" w:rsidP="00A33581">
      <w:pPr>
        <w:pStyle w:val="ListeParagraf"/>
        <w:numPr>
          <w:ilvl w:val="0"/>
          <w:numId w:val="8"/>
        </w:numPr>
        <w:spacing w:after="120" w:line="280" w:lineRule="exact"/>
        <w:contextualSpacing w:val="0"/>
        <w:jc w:val="both"/>
      </w:pPr>
      <w:r w:rsidRPr="00C36F0A">
        <w:t>Ölçme sonuçlarını geçersiz kılabilecek ayarlamalara karşı emniyete alınmalıdır.</w:t>
      </w:r>
    </w:p>
    <w:p w:rsidR="00861CD9" w:rsidRPr="00C36F0A" w:rsidRDefault="00861CD9" w:rsidP="00A33581">
      <w:pPr>
        <w:pStyle w:val="ListeParagraf"/>
        <w:numPr>
          <w:ilvl w:val="0"/>
          <w:numId w:val="8"/>
        </w:numPr>
        <w:spacing w:after="120" w:line="280" w:lineRule="exact"/>
        <w:contextualSpacing w:val="0"/>
        <w:jc w:val="both"/>
      </w:pPr>
      <w:r w:rsidRPr="00C36F0A">
        <w:t>Taşıma, bakım ve depolama sırasında oluşabilecek hasar ve bozulmalara karşı korunmuş olmalıdır.</w:t>
      </w:r>
    </w:p>
    <w:p w:rsidR="00861CD9" w:rsidRPr="00C36F0A" w:rsidRDefault="00861CD9" w:rsidP="00021836">
      <w:pPr>
        <w:spacing w:after="120" w:line="280" w:lineRule="exact"/>
        <w:jc w:val="both"/>
      </w:pPr>
      <w:r w:rsidRPr="00C36F0A">
        <w:t>Kalibrasyon ve doğrulama sonuçlarının kayıtları muhafaza edilmelidir.</w:t>
      </w:r>
    </w:p>
    <w:p w:rsidR="00BD1CB3" w:rsidRPr="00C36F0A" w:rsidRDefault="00861CD9" w:rsidP="00021836">
      <w:pPr>
        <w:spacing w:after="120" w:line="280" w:lineRule="exact"/>
        <w:jc w:val="both"/>
      </w:pPr>
      <w:r w:rsidRPr="00C36F0A">
        <w:t>Belirtilmiş şartların izlenmesi ve ölçülmesinde bilgisayar yazılımı kullanıldığında, yazılımın istenen uygulamayı yerine getirme yeteneği teyit edilmelidir. Bu işlem ilk kullanımdan önce gerçekleştirilmeli ve gerekli oldukça yeniden teyit edilmelidir.</w:t>
      </w:r>
    </w:p>
    <w:p w:rsidR="00BD1CB3" w:rsidRDefault="00BD1CB3"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pPr>
    </w:p>
    <w:p w:rsidR="00600BC6" w:rsidRDefault="00600BC6" w:rsidP="00021836">
      <w:pPr>
        <w:spacing w:after="120" w:line="280" w:lineRule="exact"/>
        <w:ind w:left="-6"/>
        <w:jc w:val="both"/>
        <w:rPr>
          <w:b/>
          <w:color w:val="000000" w:themeColor="text1"/>
        </w:rPr>
        <w:sectPr w:rsidR="00600BC6" w:rsidSect="00C36F0A">
          <w:pgSz w:w="11906" w:h="16838"/>
          <w:pgMar w:top="1134" w:right="1418" w:bottom="1134" w:left="1418" w:header="709" w:footer="709" w:gutter="0"/>
          <w:cols w:space="708"/>
          <w:docGrid w:linePitch="360"/>
        </w:sectPr>
      </w:pPr>
    </w:p>
    <w:p w:rsidR="00C86119" w:rsidRPr="00C36F0A" w:rsidRDefault="00FF6CA8" w:rsidP="00021836">
      <w:pPr>
        <w:pStyle w:val="INDEX1"/>
        <w:spacing w:before="0" w:line="280" w:lineRule="exact"/>
      </w:pPr>
      <w:bookmarkStart w:id="127" w:name="_Toc461185623"/>
      <w:bookmarkStart w:id="128" w:name="_Toc461185624"/>
      <w:bookmarkStart w:id="129" w:name="_Toc461185625"/>
      <w:bookmarkStart w:id="130" w:name="_Toc461185628"/>
      <w:bookmarkStart w:id="131" w:name="_Toc461185629"/>
      <w:bookmarkStart w:id="132" w:name="_Toc461185630"/>
      <w:bookmarkStart w:id="133" w:name="_Toc461185631"/>
      <w:bookmarkStart w:id="134" w:name="_Toc461185632"/>
      <w:bookmarkStart w:id="135" w:name="_Toc461185634"/>
      <w:bookmarkStart w:id="136" w:name="_Toc493584478"/>
      <w:bookmarkEnd w:id="127"/>
      <w:bookmarkEnd w:id="128"/>
      <w:bookmarkEnd w:id="129"/>
      <w:bookmarkEnd w:id="130"/>
      <w:bookmarkEnd w:id="131"/>
      <w:bookmarkEnd w:id="132"/>
      <w:bookmarkEnd w:id="133"/>
      <w:bookmarkEnd w:id="134"/>
      <w:bookmarkEnd w:id="135"/>
      <w:r w:rsidRPr="00C36F0A">
        <w:lastRenderedPageBreak/>
        <w:t>ÖLÇME ANALİZ VE İYİLEŞTİRME</w:t>
      </w:r>
      <w:bookmarkEnd w:id="136"/>
    </w:p>
    <w:p w:rsidR="00C86119" w:rsidRPr="00C36F0A" w:rsidRDefault="00FF6CA8" w:rsidP="00021836">
      <w:pPr>
        <w:pStyle w:val="INDEX2"/>
        <w:spacing w:before="0" w:line="280" w:lineRule="exact"/>
      </w:pPr>
      <w:bookmarkStart w:id="137" w:name="_Toc493584479"/>
      <w:r w:rsidRPr="00C36F0A">
        <w:t>Genel</w:t>
      </w:r>
      <w:bookmarkEnd w:id="137"/>
    </w:p>
    <w:p w:rsidR="000E2CBA" w:rsidRPr="00C36F0A" w:rsidRDefault="00EF18D3" w:rsidP="00021836">
      <w:pPr>
        <w:spacing w:after="120" w:line="280" w:lineRule="exact"/>
        <w:jc w:val="both"/>
      </w:pPr>
      <w:r w:rsidRPr="00C36F0A">
        <w:t>OSGB</w:t>
      </w:r>
      <w:r w:rsidR="00067F39" w:rsidRPr="00C36F0A">
        <w:t xml:space="preserve">, aşağıdakiler için gerekli olan izleme, ölçme, analiz ve iyileştirme </w:t>
      </w:r>
      <w:proofErr w:type="gramStart"/>
      <w:r w:rsidR="00067F39" w:rsidRPr="00C36F0A">
        <w:t>proseslerini</w:t>
      </w:r>
      <w:proofErr w:type="gramEnd"/>
      <w:r w:rsidR="00067F39" w:rsidRPr="00C36F0A">
        <w:t xml:space="preserve"> plânlamalı ve uygulamalıdır:</w:t>
      </w:r>
    </w:p>
    <w:p w:rsidR="00C86119" w:rsidRPr="00C36F0A" w:rsidRDefault="00FF6CA8" w:rsidP="00A33581">
      <w:pPr>
        <w:pStyle w:val="ListeParagraf"/>
        <w:numPr>
          <w:ilvl w:val="0"/>
          <w:numId w:val="14"/>
        </w:numPr>
        <w:spacing w:after="120" w:line="280" w:lineRule="exact"/>
        <w:contextualSpacing w:val="0"/>
        <w:jc w:val="both"/>
      </w:pPr>
      <w:r w:rsidRPr="00C36F0A">
        <w:t>Hizmetin sektöre</w:t>
      </w:r>
      <w:r w:rsidR="00067F39" w:rsidRPr="00C36F0A">
        <w:t xml:space="preserve"> uygunluğu göstermek,</w:t>
      </w:r>
    </w:p>
    <w:p w:rsidR="00C86119" w:rsidRPr="00C36F0A" w:rsidRDefault="00067F39" w:rsidP="00A33581">
      <w:pPr>
        <w:pStyle w:val="ListeParagraf"/>
        <w:numPr>
          <w:ilvl w:val="0"/>
          <w:numId w:val="14"/>
        </w:numPr>
        <w:spacing w:after="120" w:line="280" w:lineRule="exact"/>
        <w:contextualSpacing w:val="0"/>
        <w:jc w:val="both"/>
      </w:pPr>
      <w:r w:rsidRPr="00C36F0A">
        <w:t>Hizmet yönetim sisteminin uygunluğunu güvence altına almak,</w:t>
      </w:r>
    </w:p>
    <w:p w:rsidR="00C86119" w:rsidRPr="00C36F0A" w:rsidRDefault="00067F39" w:rsidP="00A33581">
      <w:pPr>
        <w:pStyle w:val="ListeParagraf"/>
        <w:numPr>
          <w:ilvl w:val="0"/>
          <w:numId w:val="14"/>
        </w:numPr>
        <w:spacing w:after="120" w:line="280" w:lineRule="exact"/>
        <w:contextualSpacing w:val="0"/>
        <w:jc w:val="both"/>
      </w:pPr>
      <w:proofErr w:type="gramStart"/>
      <w:r w:rsidRPr="00C36F0A">
        <w:t>Hizmet yönetim sisteminin etkinliğini sürekli iyileştirmek.</w:t>
      </w:r>
      <w:proofErr w:type="gramEnd"/>
    </w:p>
    <w:p w:rsidR="00176056" w:rsidRPr="00C36F0A" w:rsidRDefault="00067F39" w:rsidP="00021836">
      <w:pPr>
        <w:spacing w:after="120" w:line="280" w:lineRule="exact"/>
        <w:jc w:val="both"/>
      </w:pPr>
      <w:r w:rsidRPr="00C36F0A">
        <w:t xml:space="preserve">Bu,  </w:t>
      </w:r>
      <w:r w:rsidR="00924FF7" w:rsidRPr="00C36F0A">
        <w:t>istatistiksel teknikler ve bu tekniklerin kullanım seviyesini de içine alan</w:t>
      </w:r>
      <w:r w:rsidRPr="00C36F0A">
        <w:t xml:space="preserve">, </w:t>
      </w:r>
      <w:r w:rsidR="00924FF7" w:rsidRPr="00C36F0A">
        <w:t>uygulanabilir metotların</w:t>
      </w:r>
      <w:r w:rsidRPr="00C36F0A">
        <w:t xml:space="preserve"> belirlenmesini içermelidir.</w:t>
      </w:r>
    </w:p>
    <w:p w:rsidR="00067F39" w:rsidRPr="00C36F0A" w:rsidRDefault="00067F39" w:rsidP="00021836">
      <w:pPr>
        <w:spacing w:after="120" w:line="280" w:lineRule="exact"/>
        <w:jc w:val="both"/>
      </w:pPr>
    </w:p>
    <w:p w:rsidR="00C86119" w:rsidRPr="00021836" w:rsidRDefault="00FF6CA8" w:rsidP="00021836">
      <w:pPr>
        <w:pStyle w:val="INDEX2"/>
        <w:spacing w:before="0" w:line="280" w:lineRule="exact"/>
        <w:rPr>
          <w:b w:val="0"/>
        </w:rPr>
      </w:pPr>
      <w:bookmarkStart w:id="138" w:name="_Toc493584480"/>
      <w:r w:rsidRPr="00021836">
        <w:t>İzleme</w:t>
      </w:r>
      <w:r w:rsidR="00BF7BE5" w:rsidRPr="00021836">
        <w:t>, ölçme, analiz ve değerlendirme</w:t>
      </w:r>
      <w:bookmarkEnd w:id="138"/>
    </w:p>
    <w:p w:rsidR="00C86119" w:rsidRPr="00C36F0A" w:rsidRDefault="00FF6CA8" w:rsidP="00021836">
      <w:pPr>
        <w:pStyle w:val="INDEX3"/>
        <w:spacing w:before="0" w:line="280" w:lineRule="exact"/>
      </w:pPr>
      <w:bookmarkStart w:id="139" w:name="_Toc493584481"/>
      <w:r w:rsidRPr="00C36F0A">
        <w:t>Müşteri memnuniyeti</w:t>
      </w:r>
      <w:bookmarkEnd w:id="139"/>
    </w:p>
    <w:p w:rsidR="000E2CBA" w:rsidRPr="00C36F0A" w:rsidRDefault="00A52297" w:rsidP="00021836">
      <w:pPr>
        <w:spacing w:after="120" w:line="280" w:lineRule="exact"/>
        <w:jc w:val="both"/>
      </w:pPr>
      <w:r w:rsidRPr="00C36F0A">
        <w:t xml:space="preserve">Hizmet </w:t>
      </w:r>
      <w:r w:rsidR="00924FF7" w:rsidRPr="00C36F0A">
        <w:t xml:space="preserve">yönetim sisteminin performansının ölçmelerinden birisi olarak </w:t>
      </w:r>
      <w:r w:rsidR="00EF18D3" w:rsidRPr="00C36F0A">
        <w:t>OSGB</w:t>
      </w:r>
      <w:r w:rsidR="00067F39" w:rsidRPr="00C36F0A">
        <w:t xml:space="preserve">, </w:t>
      </w:r>
      <w:r w:rsidR="00924FF7" w:rsidRPr="00C36F0A">
        <w:t>müşteri şartlarının karşılanıp</w:t>
      </w:r>
      <w:r w:rsidR="00067F39" w:rsidRPr="00C36F0A">
        <w:t xml:space="preserve"> </w:t>
      </w:r>
      <w:r w:rsidR="00924FF7" w:rsidRPr="00C36F0A">
        <w:t>karşılanmadığı hakkındaki müşteri algılaması</w:t>
      </w:r>
      <w:r w:rsidR="00067F39" w:rsidRPr="00C36F0A">
        <w:t xml:space="preserve"> </w:t>
      </w:r>
      <w:r w:rsidR="00924FF7" w:rsidRPr="00C36F0A">
        <w:t>ile ilgili bilgileri izlemelidir</w:t>
      </w:r>
      <w:r w:rsidR="00067F39" w:rsidRPr="00C36F0A">
        <w:t xml:space="preserve">. </w:t>
      </w:r>
      <w:r w:rsidR="00924FF7" w:rsidRPr="00C36F0A">
        <w:t>Bu bilgileri</w:t>
      </w:r>
      <w:r w:rsidR="00067F39" w:rsidRPr="00C36F0A">
        <w:t xml:space="preserve"> elde etmek ve kullanmak için metotlar belirlenmelidir.</w:t>
      </w:r>
    </w:p>
    <w:p w:rsidR="00C86119" w:rsidRPr="00C36F0A" w:rsidRDefault="00FF6CA8" w:rsidP="00021836">
      <w:pPr>
        <w:pStyle w:val="INDEX3"/>
        <w:spacing w:before="0" w:line="280" w:lineRule="exact"/>
      </w:pPr>
      <w:bookmarkStart w:id="140" w:name="_Toc461185640"/>
      <w:bookmarkStart w:id="141" w:name="_Toc493584482"/>
      <w:bookmarkEnd w:id="140"/>
      <w:r w:rsidRPr="00C36F0A">
        <w:t>Proseslerin izlenmesi ve ölçülmesi</w:t>
      </w:r>
      <w:bookmarkEnd w:id="141"/>
    </w:p>
    <w:p w:rsidR="000E2CBA" w:rsidRPr="00C36F0A" w:rsidRDefault="00EF18D3" w:rsidP="00021836">
      <w:pPr>
        <w:spacing w:after="120" w:line="280" w:lineRule="exact"/>
        <w:jc w:val="both"/>
      </w:pPr>
      <w:r w:rsidRPr="00C36F0A">
        <w:t>OSGB</w:t>
      </w:r>
      <w:r w:rsidR="002B62B0" w:rsidRPr="00C36F0A">
        <w:t xml:space="preserve">,  </w:t>
      </w:r>
      <w:r w:rsidR="00924FF7" w:rsidRPr="00C36F0A">
        <w:t>hizmet yönetim sistemi</w:t>
      </w:r>
      <w:r w:rsidR="002B62B0" w:rsidRPr="00C36F0A">
        <w:t xml:space="preserve"> </w:t>
      </w:r>
      <w:proofErr w:type="gramStart"/>
      <w:r w:rsidR="002B62B0" w:rsidRPr="00C36F0A">
        <w:t>proseslerinin</w:t>
      </w:r>
      <w:proofErr w:type="gramEnd"/>
      <w:r w:rsidR="002B62B0" w:rsidRPr="00C36F0A">
        <w:t xml:space="preserve"> izlenmesi ve uygulanabilen durumlarda ölçülmesi için uygun metotları uygulamalıdır. Bu metotlar </w:t>
      </w:r>
      <w:proofErr w:type="gramStart"/>
      <w:r w:rsidR="002B62B0" w:rsidRPr="00C36F0A">
        <w:t>proseslerin</w:t>
      </w:r>
      <w:proofErr w:type="gramEnd"/>
      <w:r w:rsidR="002B62B0" w:rsidRPr="00C36F0A">
        <w:t>, plânlanmış sonuçlara ulaşabilme yeteneğini göstermelidir.</w:t>
      </w:r>
    </w:p>
    <w:p w:rsidR="000E2CBA" w:rsidRPr="00C36F0A" w:rsidRDefault="002B62B0" w:rsidP="00021836">
      <w:pPr>
        <w:spacing w:after="120" w:line="280" w:lineRule="exact"/>
        <w:jc w:val="both"/>
      </w:pPr>
      <w:r w:rsidRPr="00C36F0A">
        <w:t>Plânlanmış sonuçlara ulaşılamadığında, uygulanabildiği ölçüde düzeltmeler ve düzeltici faaliyetler gerçekleştirilmelidir.</w:t>
      </w:r>
    </w:p>
    <w:p w:rsidR="00C86119" w:rsidRPr="00021836" w:rsidRDefault="00FF6CA8" w:rsidP="00021836">
      <w:pPr>
        <w:pStyle w:val="INDEX3"/>
        <w:spacing w:before="0" w:line="280" w:lineRule="exact"/>
      </w:pPr>
      <w:bookmarkStart w:id="142" w:name="_Toc493584483"/>
      <w:r w:rsidRPr="00021836">
        <w:t>Hizmetin izlenmesi ve ölçülmesi</w:t>
      </w:r>
      <w:bookmarkEnd w:id="142"/>
      <w:r w:rsidR="00FC7D20" w:rsidRPr="00021836">
        <w:t xml:space="preserve"> </w:t>
      </w:r>
    </w:p>
    <w:p w:rsidR="009A6C0F" w:rsidRPr="00021836" w:rsidRDefault="009A6C0F" w:rsidP="00021836">
      <w:pPr>
        <w:spacing w:after="120" w:line="280" w:lineRule="exact"/>
        <w:jc w:val="both"/>
      </w:pPr>
      <w:r w:rsidRPr="00021836">
        <w:t>OSGB, hizmet gerçekleştirme şartlarının yerine getirildiğini doğrulamak için hizmet karakteristiklerini izlemeli ve ölçmelidir.</w:t>
      </w:r>
    </w:p>
    <w:p w:rsidR="009A6C0F" w:rsidRPr="00021836" w:rsidRDefault="009A6C0F" w:rsidP="00021836">
      <w:pPr>
        <w:spacing w:after="120" w:line="280" w:lineRule="exact"/>
        <w:jc w:val="both"/>
      </w:pPr>
      <w:r w:rsidRPr="00021836">
        <w:t xml:space="preserve">Bu izleme ve ölçme, hizmet sunumu ile ilgili </w:t>
      </w:r>
      <w:proofErr w:type="gramStart"/>
      <w:r w:rsidRPr="00021836">
        <w:t>prosesin</w:t>
      </w:r>
      <w:proofErr w:type="gramEnd"/>
      <w:r w:rsidRPr="00021836">
        <w:t xml:space="preserve"> uygun aşamalarında, planlanan düzenlemelere göre gerçekleştirilmelidir. </w:t>
      </w:r>
      <w:r w:rsidR="0004085B" w:rsidRPr="00021836">
        <w:t xml:space="preserve">Gerçekleştirme </w:t>
      </w:r>
      <w:proofErr w:type="gramStart"/>
      <w:r w:rsidR="0004085B" w:rsidRPr="00021836">
        <w:t>proseslerinin</w:t>
      </w:r>
      <w:proofErr w:type="gramEnd"/>
      <w:r w:rsidR="0004085B" w:rsidRPr="00021836">
        <w:t xml:space="preserve"> ve bunların sonucunda oluşan hizmetin, şartları karşıladığına dair kanıtları sağlamak için gereken kayıtlar, (işyeri ziyaret raporu, işyeri teslim raporu gibi) </w:t>
      </w:r>
      <w:r w:rsidRPr="00021836">
        <w:t>muhafaza edilmelidir.</w:t>
      </w:r>
    </w:p>
    <w:p w:rsidR="00021836" w:rsidRPr="00021836" w:rsidRDefault="00021836" w:rsidP="00021836">
      <w:pPr>
        <w:pStyle w:val="INDEX3"/>
        <w:spacing w:before="0" w:line="280" w:lineRule="exact"/>
      </w:pPr>
      <w:bookmarkStart w:id="143" w:name="_Toc493584484"/>
      <w:r>
        <w:t xml:space="preserve">Dışarıdan tedarik edilen </w:t>
      </w:r>
      <w:proofErr w:type="gramStart"/>
      <w:r>
        <w:t>proses</w:t>
      </w:r>
      <w:proofErr w:type="gramEnd"/>
      <w:r>
        <w:t xml:space="preserve"> ve hizmetlerin kontrolü</w:t>
      </w:r>
      <w:bookmarkEnd w:id="143"/>
    </w:p>
    <w:p w:rsidR="0039348A" w:rsidRDefault="0039348A" w:rsidP="0039348A">
      <w:pPr>
        <w:spacing w:after="120" w:line="280" w:lineRule="exact"/>
        <w:jc w:val="both"/>
      </w:pPr>
      <w:r>
        <w:t>OSGB</w:t>
      </w:r>
      <w:r w:rsidR="00021836" w:rsidRPr="00021836">
        <w:t xml:space="preserve">, dışarıdan tedarik edilen </w:t>
      </w:r>
      <w:proofErr w:type="gramStart"/>
      <w:r w:rsidR="00021836" w:rsidRPr="00021836">
        <w:t>proses</w:t>
      </w:r>
      <w:proofErr w:type="gramEnd"/>
      <w:r>
        <w:t xml:space="preserve"> ve</w:t>
      </w:r>
      <w:r w:rsidR="00021836" w:rsidRPr="00021836">
        <w:t xml:space="preserve"> hizmetlerin şartlara uygun olmasını güvence altına almalıdır.</w:t>
      </w:r>
    </w:p>
    <w:p w:rsidR="0039348A" w:rsidRDefault="0039348A" w:rsidP="0039348A">
      <w:pPr>
        <w:spacing w:after="120" w:line="280" w:lineRule="exact"/>
        <w:jc w:val="both"/>
      </w:pPr>
      <w:r>
        <w:t>OSGB</w:t>
      </w:r>
      <w:r w:rsidR="00021836" w:rsidRPr="00021836">
        <w:t xml:space="preserve">, aşağıdaki durumlarda, dışarıdan tedarik edilen </w:t>
      </w:r>
      <w:proofErr w:type="gramStart"/>
      <w:r w:rsidR="00021836" w:rsidRPr="00021836">
        <w:t>proses</w:t>
      </w:r>
      <w:proofErr w:type="gramEnd"/>
      <w:r w:rsidR="00021836" w:rsidRPr="00021836">
        <w:t>, ve hiz</w:t>
      </w:r>
      <w:r w:rsidR="00021836">
        <w:t xml:space="preserve">metlere uygulanacak kontrolleri </w:t>
      </w:r>
      <w:r w:rsidR="00021836" w:rsidRPr="00021836">
        <w:t>tayin etmelidir:</w:t>
      </w:r>
    </w:p>
    <w:p w:rsidR="0039348A" w:rsidRDefault="00021836" w:rsidP="00A33581">
      <w:pPr>
        <w:pStyle w:val="ListeParagraf"/>
        <w:numPr>
          <w:ilvl w:val="0"/>
          <w:numId w:val="40"/>
        </w:numPr>
        <w:spacing w:after="120" w:line="280" w:lineRule="exact"/>
        <w:jc w:val="both"/>
      </w:pPr>
      <w:r w:rsidRPr="00021836">
        <w:t xml:space="preserve">Dış tedarikçilerden gelen hizmetlerin, </w:t>
      </w:r>
      <w:proofErr w:type="spellStart"/>
      <w:r w:rsidR="0039348A">
        <w:t>OSGB’nin</w:t>
      </w:r>
      <w:proofErr w:type="spellEnd"/>
      <w:r w:rsidRPr="00021836">
        <w:t xml:space="preserve"> kendi ürün ve hizmetleri ile bir</w:t>
      </w:r>
      <w:r w:rsidR="0039348A">
        <w:t>leştirilmesi amaçlandığında,</w:t>
      </w:r>
    </w:p>
    <w:p w:rsidR="0039348A" w:rsidRDefault="0039348A" w:rsidP="00A33581">
      <w:pPr>
        <w:pStyle w:val="ListeParagraf"/>
        <w:numPr>
          <w:ilvl w:val="0"/>
          <w:numId w:val="40"/>
        </w:numPr>
        <w:spacing w:after="120" w:line="280" w:lineRule="exact"/>
        <w:jc w:val="both"/>
      </w:pPr>
      <w:r>
        <w:t>H</w:t>
      </w:r>
      <w:r w:rsidR="00021836" w:rsidRPr="00021836">
        <w:t xml:space="preserve">izmetler, </w:t>
      </w:r>
      <w:r>
        <w:t>OSGB</w:t>
      </w:r>
      <w:r w:rsidR="00021836" w:rsidRPr="00021836">
        <w:t xml:space="preserve"> adına dış tedarikçiler tarafından doğru</w:t>
      </w:r>
      <w:r>
        <w:t>dan müşteri/müşterilere tedarik edilirse,</w:t>
      </w:r>
    </w:p>
    <w:p w:rsidR="0039348A" w:rsidRDefault="0039348A" w:rsidP="00A33581">
      <w:pPr>
        <w:pStyle w:val="ListeParagraf"/>
        <w:numPr>
          <w:ilvl w:val="0"/>
          <w:numId w:val="40"/>
        </w:numPr>
        <w:spacing w:after="120" w:line="280" w:lineRule="exact"/>
        <w:jc w:val="both"/>
      </w:pPr>
      <w:proofErr w:type="spellStart"/>
      <w:r>
        <w:t>OSGB’nin</w:t>
      </w:r>
      <w:proofErr w:type="spellEnd"/>
      <w:r w:rsidR="00021836" w:rsidRPr="00021836">
        <w:t xml:space="preserve"> kararı ile bir </w:t>
      </w:r>
      <w:proofErr w:type="gramStart"/>
      <w:r w:rsidR="00021836" w:rsidRPr="00021836">
        <w:t>proses</w:t>
      </w:r>
      <w:proofErr w:type="gramEnd"/>
      <w:r w:rsidR="00021836" w:rsidRPr="00021836">
        <w:t xml:space="preserve"> veya prosesin bir bölümü, dış tedarikçi </w:t>
      </w:r>
      <w:r>
        <w:t>tarafından tedarik edildiğinde.</w:t>
      </w:r>
    </w:p>
    <w:p w:rsidR="00021836" w:rsidRDefault="00650BDC" w:rsidP="00B6791B">
      <w:pPr>
        <w:spacing w:after="120" w:line="280" w:lineRule="exact"/>
        <w:jc w:val="both"/>
      </w:pPr>
      <w:r>
        <w:t xml:space="preserve">OSGB, dış tedarikçilerin </w:t>
      </w:r>
      <w:proofErr w:type="gramStart"/>
      <w:r>
        <w:t>proses</w:t>
      </w:r>
      <w:proofErr w:type="gramEnd"/>
      <w:r>
        <w:t xml:space="preserve"> ve </w:t>
      </w:r>
      <w:r w:rsidR="00021836" w:rsidRPr="00021836">
        <w:t>hizmetleri tedarik etme yetenekleri</w:t>
      </w:r>
      <w:r w:rsidR="0039348A">
        <w:t xml:space="preserve">ni temel alarak, şartlara göre, </w:t>
      </w:r>
      <w:r w:rsidR="00021836" w:rsidRPr="00021836">
        <w:t>değerlendirmek, seçmek, performanslarını izlemek ve yeniden değerlendirmek</w:t>
      </w:r>
      <w:r w:rsidR="0039348A">
        <w:t xml:space="preserve"> için </w:t>
      </w:r>
      <w:r w:rsidR="00533CD6">
        <w:t>rehber</w:t>
      </w:r>
      <w:r w:rsidR="0039348A">
        <w:t xml:space="preserve">ler tayin etmeli ve </w:t>
      </w:r>
      <w:r w:rsidR="00021836" w:rsidRPr="00021836">
        <w:t xml:space="preserve">uygulamalıdır. </w:t>
      </w:r>
      <w:r>
        <w:t>OSGB,</w:t>
      </w:r>
      <w:r w:rsidR="00021836" w:rsidRPr="00021836">
        <w:t xml:space="preserve"> bu faaliye</w:t>
      </w:r>
      <w:r w:rsidR="0039348A">
        <w:t xml:space="preserve">tler ve değerlendirme sonucunda </w:t>
      </w:r>
      <w:r w:rsidR="00021836" w:rsidRPr="00021836">
        <w:t>ihtiyaç duyulan</w:t>
      </w:r>
      <w:r w:rsidR="0039348A">
        <w:t xml:space="preserve"> faaliyetlerle ilgili </w:t>
      </w:r>
      <w:proofErr w:type="spellStart"/>
      <w:r w:rsidR="0039348A">
        <w:t>dokümante</w:t>
      </w:r>
      <w:proofErr w:type="spellEnd"/>
      <w:r w:rsidR="0039348A">
        <w:t xml:space="preserve"> </w:t>
      </w:r>
      <w:r w:rsidR="00021836" w:rsidRPr="00021836">
        <w:t>edilmiş bilgileri muhafaza etmelidir.</w:t>
      </w:r>
    </w:p>
    <w:p w:rsidR="00B6791B" w:rsidRDefault="00B6791B" w:rsidP="00B6791B">
      <w:pPr>
        <w:spacing w:after="120" w:line="280" w:lineRule="exact"/>
        <w:jc w:val="both"/>
      </w:pPr>
      <w:r>
        <w:lastRenderedPageBreak/>
        <w:t>OSGB:</w:t>
      </w:r>
    </w:p>
    <w:p w:rsidR="00B6791B" w:rsidRDefault="00B6791B" w:rsidP="00A33581">
      <w:pPr>
        <w:pStyle w:val="ListeParagraf"/>
        <w:numPr>
          <w:ilvl w:val="0"/>
          <w:numId w:val="41"/>
        </w:numPr>
        <w:spacing w:after="120" w:line="280" w:lineRule="exact"/>
        <w:jc w:val="both"/>
      </w:pPr>
      <w:r>
        <w:t xml:space="preserve">Dışarıdan tedarik edilen </w:t>
      </w:r>
      <w:proofErr w:type="gramStart"/>
      <w:r>
        <w:t>proseslerin</w:t>
      </w:r>
      <w:proofErr w:type="gramEnd"/>
      <w:r>
        <w:t xml:space="preserve"> </w:t>
      </w:r>
      <w:proofErr w:type="spellStart"/>
      <w:r w:rsidR="00966E84">
        <w:t>OSGB’nin</w:t>
      </w:r>
      <w:proofErr w:type="spellEnd"/>
      <w:r w:rsidR="00966E84">
        <w:t xml:space="preserve"> hizmet</w:t>
      </w:r>
      <w:r>
        <w:t xml:space="preserve"> yönetim sisteminin kontrolünde olduğunu</w:t>
      </w:r>
      <w:r w:rsidR="00966E84">
        <w:t xml:space="preserve"> </w:t>
      </w:r>
      <w:r>
        <w:t>güvence altına almalı,</w:t>
      </w:r>
    </w:p>
    <w:p w:rsidR="00B6791B" w:rsidRDefault="00B6791B" w:rsidP="00A33581">
      <w:pPr>
        <w:pStyle w:val="ListeParagraf"/>
        <w:numPr>
          <w:ilvl w:val="0"/>
          <w:numId w:val="41"/>
        </w:numPr>
        <w:spacing w:after="120" w:line="280" w:lineRule="exact"/>
        <w:jc w:val="both"/>
      </w:pPr>
      <w:r>
        <w:t>Bir dış tedarikçiye ve tedarik ettiği sonuçlara uygulamayı amaç</w:t>
      </w:r>
      <w:r w:rsidR="00966E84">
        <w:t>ladığı kontrolleri tanımlamalı,</w:t>
      </w:r>
    </w:p>
    <w:p w:rsidR="00B6791B" w:rsidRDefault="00B6791B" w:rsidP="00A33581">
      <w:pPr>
        <w:pStyle w:val="ListeParagraf"/>
        <w:numPr>
          <w:ilvl w:val="0"/>
          <w:numId w:val="41"/>
        </w:numPr>
        <w:spacing w:after="120" w:line="280" w:lineRule="exact"/>
        <w:jc w:val="both"/>
      </w:pPr>
      <w:r>
        <w:t xml:space="preserve">Dışarıdan tedarik edilen </w:t>
      </w:r>
      <w:proofErr w:type="gramStart"/>
      <w:r>
        <w:t>proses</w:t>
      </w:r>
      <w:proofErr w:type="gramEnd"/>
      <w:r>
        <w:t xml:space="preserve"> ve hizmetlerin şartları karşıladığını güvence altına almak için</w:t>
      </w:r>
      <w:r w:rsidR="00966E84">
        <w:t xml:space="preserve"> </w:t>
      </w:r>
      <w:r>
        <w:t>ihtiyaç duyulan doğrulama veya diğer faaliyetleri tayin etmeli</w:t>
      </w:r>
      <w:r w:rsidR="00966E84">
        <w:t>dir.</w:t>
      </w:r>
    </w:p>
    <w:p w:rsidR="00966E84" w:rsidRDefault="00966E84" w:rsidP="00021836">
      <w:pPr>
        <w:spacing w:after="120" w:line="280" w:lineRule="exact"/>
        <w:jc w:val="both"/>
        <w:rPr>
          <w:b/>
        </w:rPr>
      </w:pPr>
    </w:p>
    <w:p w:rsidR="00C86119" w:rsidRPr="00C36F0A" w:rsidRDefault="00FF6CA8" w:rsidP="00021836">
      <w:pPr>
        <w:pStyle w:val="INDEX2"/>
        <w:spacing w:before="0" w:line="280" w:lineRule="exact"/>
      </w:pPr>
      <w:bookmarkStart w:id="144" w:name="_Toc493584485"/>
      <w:r w:rsidRPr="00C36F0A">
        <w:t>Uygun olmayan hizmetin kontrolü</w:t>
      </w:r>
      <w:bookmarkEnd w:id="144"/>
    </w:p>
    <w:p w:rsidR="00ED4C28" w:rsidRPr="00021836" w:rsidRDefault="00EF18D3" w:rsidP="00021836">
      <w:pPr>
        <w:spacing w:after="120" w:line="280" w:lineRule="exact"/>
        <w:jc w:val="both"/>
      </w:pPr>
      <w:r w:rsidRPr="00021836">
        <w:t>OSGB</w:t>
      </w:r>
      <w:r w:rsidR="00B91F66" w:rsidRPr="00021836">
        <w:t>,</w:t>
      </w:r>
      <w:r w:rsidR="002B62B0" w:rsidRPr="00021836">
        <w:t xml:space="preserve"> </w:t>
      </w:r>
      <w:r w:rsidR="005769C5" w:rsidRPr="00021836">
        <w:t xml:space="preserve">hizmet şartlarına </w:t>
      </w:r>
      <w:r w:rsidR="002B62B0" w:rsidRPr="00021836">
        <w:t>uymayan hizmetin</w:t>
      </w:r>
      <w:r w:rsidR="00055ECA" w:rsidRPr="00021836">
        <w:t xml:space="preserve"> </w:t>
      </w:r>
      <w:r w:rsidR="00676BDA" w:rsidRPr="00021836">
        <w:t>önlenmesi için</w:t>
      </w:r>
      <w:r w:rsidR="002B62B0" w:rsidRPr="00021836">
        <w:t xml:space="preserve"> tanımlanmasını ve </w:t>
      </w:r>
      <w:r w:rsidR="00B91F66" w:rsidRPr="00021836">
        <w:t xml:space="preserve">kontrol </w:t>
      </w:r>
      <w:r w:rsidR="00ED4C28" w:rsidRPr="00021836">
        <w:t>altında bul</w:t>
      </w:r>
      <w:r w:rsidR="00B91F66" w:rsidRPr="00021836">
        <w:t xml:space="preserve">undurulmasını güvence altına </w:t>
      </w:r>
      <w:r w:rsidR="00ED4C28" w:rsidRPr="00021836">
        <w:t>almalıdı</w:t>
      </w:r>
      <w:r w:rsidR="00B91F66" w:rsidRPr="00021836">
        <w:t>r. Uygun olmayan</w:t>
      </w:r>
      <w:r w:rsidR="002B62B0" w:rsidRPr="00021836">
        <w:t xml:space="preserve"> hizmetin ele alınması için gerçekleştirilen kontrol altında bulundurma faaliyetlerini ve </w:t>
      </w:r>
      <w:r w:rsidR="00AC5572" w:rsidRPr="00021836">
        <w:t>bu faaliyetlerle</w:t>
      </w:r>
      <w:r w:rsidR="002B62B0" w:rsidRPr="00021836">
        <w:t xml:space="preserve"> </w:t>
      </w:r>
      <w:r w:rsidR="00AC5572" w:rsidRPr="00021836">
        <w:t>ilgili sorumluluk ve</w:t>
      </w:r>
      <w:r w:rsidR="002B62B0" w:rsidRPr="00021836">
        <w:t xml:space="preserve"> </w:t>
      </w:r>
      <w:r w:rsidR="00ED4C28" w:rsidRPr="00021836">
        <w:t>yetkileri tanımlama</w:t>
      </w:r>
      <w:r w:rsidR="00676BDA" w:rsidRPr="00021836">
        <w:t>lıdır.</w:t>
      </w:r>
    </w:p>
    <w:p w:rsidR="00ED4C28" w:rsidRPr="00021836" w:rsidRDefault="00EF18D3" w:rsidP="00021836">
      <w:pPr>
        <w:spacing w:after="120" w:line="280" w:lineRule="exact"/>
        <w:jc w:val="both"/>
      </w:pPr>
      <w:r w:rsidRPr="00021836">
        <w:t xml:space="preserve">OSGB, </w:t>
      </w:r>
      <w:r w:rsidR="005769C5" w:rsidRPr="00021836">
        <w:t xml:space="preserve">uygun olmayan </w:t>
      </w:r>
      <w:r w:rsidR="00B91F66" w:rsidRPr="00021836">
        <w:t>hizmeti,</w:t>
      </w:r>
      <w:r w:rsidR="002B62B0" w:rsidRPr="00021836">
        <w:t xml:space="preserve"> uygulanabildikleri ölçüde aşağıdaki yollardan biri veya birden fazlası ile ele </w:t>
      </w:r>
      <w:r w:rsidR="00ED4C28" w:rsidRPr="00021836">
        <w:t>almalıdır:</w:t>
      </w:r>
    </w:p>
    <w:p w:rsidR="000E2CBA" w:rsidRPr="00021836" w:rsidRDefault="00ED4C28" w:rsidP="00A33581">
      <w:pPr>
        <w:pStyle w:val="ListeParagraf"/>
        <w:numPr>
          <w:ilvl w:val="0"/>
          <w:numId w:val="9"/>
        </w:numPr>
        <w:spacing w:after="120" w:line="280" w:lineRule="exact"/>
        <w:contextualSpacing w:val="0"/>
        <w:jc w:val="both"/>
      </w:pPr>
      <w:r w:rsidRPr="00021836">
        <w:t>Tespit edilen uygunsuzluğu gidermek</w:t>
      </w:r>
      <w:r w:rsidR="00DE161A" w:rsidRPr="00021836">
        <w:t xml:space="preserve"> için</w:t>
      </w:r>
      <w:r w:rsidRPr="00021836">
        <w:t xml:space="preserve"> tedbir </w:t>
      </w:r>
      <w:r w:rsidR="00924FF7" w:rsidRPr="00021836">
        <w:t>alarak,</w:t>
      </w:r>
    </w:p>
    <w:p w:rsidR="000E2CBA" w:rsidRPr="00021836" w:rsidRDefault="00546B5A" w:rsidP="00A33581">
      <w:pPr>
        <w:pStyle w:val="ListeParagraf"/>
        <w:numPr>
          <w:ilvl w:val="0"/>
          <w:numId w:val="9"/>
        </w:numPr>
        <w:spacing w:after="120" w:line="280" w:lineRule="exact"/>
        <w:contextualSpacing w:val="0"/>
        <w:jc w:val="both"/>
      </w:pPr>
      <w:r w:rsidRPr="00021836">
        <w:t xml:space="preserve">Uygun olmayan hizmet </w:t>
      </w:r>
      <w:r w:rsidR="00B91F66" w:rsidRPr="00021836">
        <w:t xml:space="preserve">verilmesini engellemek </w:t>
      </w:r>
      <w:r w:rsidR="00ED4C28" w:rsidRPr="00021836">
        <w:t>için gerekli tedbirleri alarak,</w:t>
      </w:r>
    </w:p>
    <w:p w:rsidR="000E2CBA" w:rsidRPr="00021836" w:rsidRDefault="00B91F66" w:rsidP="00A33581">
      <w:pPr>
        <w:pStyle w:val="ListeParagraf"/>
        <w:numPr>
          <w:ilvl w:val="0"/>
          <w:numId w:val="9"/>
        </w:numPr>
        <w:spacing w:after="120" w:line="280" w:lineRule="exact"/>
        <w:contextualSpacing w:val="0"/>
        <w:jc w:val="both"/>
      </w:pPr>
      <w:r w:rsidRPr="00021836">
        <w:t xml:space="preserve">Uygun olmayan hizmet tespit </w:t>
      </w:r>
      <w:r w:rsidR="002B62B0" w:rsidRPr="00021836">
        <w:t xml:space="preserve">edildiğinde, </w:t>
      </w:r>
      <w:r w:rsidR="00ED4C28" w:rsidRPr="00021836">
        <w:t>uygunsuzluğun etkilerine veya potansiyel etkilerine uygun tedbirler alarak.</w:t>
      </w:r>
    </w:p>
    <w:p w:rsidR="00ED4C28" w:rsidRPr="00021836" w:rsidRDefault="00ED4C28" w:rsidP="00021836">
      <w:pPr>
        <w:spacing w:after="120" w:line="280" w:lineRule="exact"/>
        <w:jc w:val="both"/>
      </w:pPr>
      <w:r w:rsidRPr="00021836">
        <w:t>Uy</w:t>
      </w:r>
      <w:r w:rsidR="00B91F66" w:rsidRPr="00021836">
        <w:t xml:space="preserve">gun olmayan hizmet düzeltildiğinde, şartlara uygunluğunu göstermek için hizmet </w:t>
      </w:r>
      <w:r w:rsidR="00924FF7" w:rsidRPr="00021836">
        <w:t>yeniden doğrulamaya tâbi</w:t>
      </w:r>
      <w:r w:rsidR="002B62B0" w:rsidRPr="00021836">
        <w:t xml:space="preserve"> </w:t>
      </w:r>
      <w:r w:rsidRPr="00021836">
        <w:t>tutulmalıdır.</w:t>
      </w:r>
    </w:p>
    <w:p w:rsidR="00ED4C28" w:rsidRPr="00021836" w:rsidRDefault="00B91F66" w:rsidP="00021836">
      <w:pPr>
        <w:spacing w:after="120" w:line="280" w:lineRule="exact"/>
        <w:jc w:val="both"/>
      </w:pPr>
      <w:r w:rsidRPr="00021836">
        <w:t xml:space="preserve">Uygunsuzlukların yapısı ve </w:t>
      </w:r>
      <w:r w:rsidR="00ED4C28" w:rsidRPr="00021836">
        <w:t>uygunsuzluklar sonrasında alınan tedbirlere ait</w:t>
      </w:r>
      <w:r w:rsidR="002B62B0" w:rsidRPr="00021836">
        <w:t xml:space="preserve"> </w:t>
      </w:r>
      <w:r w:rsidR="00ED4C28" w:rsidRPr="00021836">
        <w:t xml:space="preserve">kayıtlar muhafaza edilmelidir. </w:t>
      </w:r>
    </w:p>
    <w:p w:rsidR="00021836" w:rsidRPr="00C36F0A" w:rsidRDefault="00021836" w:rsidP="00021836">
      <w:pPr>
        <w:spacing w:after="120" w:line="280" w:lineRule="exact"/>
        <w:jc w:val="both"/>
        <w:rPr>
          <w:b/>
        </w:rPr>
      </w:pPr>
    </w:p>
    <w:p w:rsidR="00C86119" w:rsidRPr="00966E84" w:rsidRDefault="0099309A" w:rsidP="00021836">
      <w:pPr>
        <w:pStyle w:val="INDEX2"/>
        <w:spacing w:before="0" w:line="280" w:lineRule="exact"/>
        <w:rPr>
          <w:b w:val="0"/>
        </w:rPr>
      </w:pPr>
      <w:bookmarkStart w:id="145" w:name="_Toc493584486"/>
      <w:r w:rsidRPr="00966E84">
        <w:t>Analiz ve Değerlendirme</w:t>
      </w:r>
      <w:bookmarkEnd w:id="145"/>
    </w:p>
    <w:p w:rsidR="0099309A" w:rsidRPr="00966E84" w:rsidRDefault="0099309A" w:rsidP="00021836">
      <w:pPr>
        <w:spacing w:after="120" w:line="280" w:lineRule="exact"/>
      </w:pPr>
      <w:r w:rsidRPr="00966E84">
        <w:t>OSGB, izleme ve ölçmeden gelen uygun veri ve bilgiyi analiz etmeli ve değerlendirmelidir.</w:t>
      </w:r>
    </w:p>
    <w:p w:rsidR="0099309A" w:rsidRPr="00966E84" w:rsidRDefault="0099309A" w:rsidP="00021836">
      <w:pPr>
        <w:spacing w:after="120" w:line="280" w:lineRule="exact"/>
      </w:pPr>
      <w:r w:rsidRPr="00966E84">
        <w:t>Analiz sonuçları, aşağıdakilerin değerlendirmesi için kullanılmalıdır:</w:t>
      </w:r>
    </w:p>
    <w:p w:rsidR="0099309A" w:rsidRPr="00966E84" w:rsidRDefault="0099309A" w:rsidP="00A33581">
      <w:pPr>
        <w:pStyle w:val="ListeParagraf"/>
        <w:numPr>
          <w:ilvl w:val="0"/>
          <w:numId w:val="10"/>
        </w:numPr>
        <w:spacing w:after="120" w:line="280" w:lineRule="exact"/>
        <w:contextualSpacing w:val="0"/>
      </w:pPr>
      <w:r w:rsidRPr="00966E84">
        <w:t>Hizmetlerin uygunluğu,</w:t>
      </w:r>
    </w:p>
    <w:p w:rsidR="0099309A" w:rsidRPr="00966E84" w:rsidRDefault="0099309A" w:rsidP="00A33581">
      <w:pPr>
        <w:pStyle w:val="ListeParagraf"/>
        <w:numPr>
          <w:ilvl w:val="0"/>
          <w:numId w:val="10"/>
        </w:numPr>
        <w:spacing w:after="120" w:line="280" w:lineRule="exact"/>
        <w:contextualSpacing w:val="0"/>
      </w:pPr>
      <w:r w:rsidRPr="00966E84">
        <w:t>Müşteri memnuniyet derecesi,</w:t>
      </w:r>
    </w:p>
    <w:p w:rsidR="0099309A" w:rsidRPr="00966E84" w:rsidRDefault="0099309A" w:rsidP="00A33581">
      <w:pPr>
        <w:pStyle w:val="ListeParagraf"/>
        <w:numPr>
          <w:ilvl w:val="0"/>
          <w:numId w:val="10"/>
        </w:numPr>
        <w:spacing w:after="120" w:line="280" w:lineRule="exact"/>
        <w:contextualSpacing w:val="0"/>
      </w:pPr>
      <w:r w:rsidRPr="00966E84">
        <w:t>Hizmet yönetim sisteminin performansı ve etkinliği,</w:t>
      </w:r>
    </w:p>
    <w:p w:rsidR="0099309A" w:rsidRPr="00966E84" w:rsidRDefault="0099309A" w:rsidP="00A33581">
      <w:pPr>
        <w:pStyle w:val="ListeParagraf"/>
        <w:numPr>
          <w:ilvl w:val="0"/>
          <w:numId w:val="10"/>
        </w:numPr>
        <w:spacing w:after="120" w:line="280" w:lineRule="exact"/>
        <w:contextualSpacing w:val="0"/>
      </w:pPr>
      <w:r w:rsidRPr="00966E84">
        <w:t>Planlamanın etkin şekilde yapılıp yapılmadığı,</w:t>
      </w:r>
    </w:p>
    <w:p w:rsidR="0099309A" w:rsidRPr="00966E84" w:rsidRDefault="0099309A" w:rsidP="00A33581">
      <w:pPr>
        <w:pStyle w:val="ListeParagraf"/>
        <w:numPr>
          <w:ilvl w:val="0"/>
          <w:numId w:val="10"/>
        </w:numPr>
        <w:spacing w:after="120" w:line="280" w:lineRule="exact"/>
        <w:contextualSpacing w:val="0"/>
      </w:pPr>
      <w:r w:rsidRPr="00966E84">
        <w:t>Risk ve fırsatları belirlemek için yürütülen faaliyetlerin etkinliği,</w:t>
      </w:r>
    </w:p>
    <w:p w:rsidR="0099309A" w:rsidRPr="00966E84" w:rsidRDefault="0099309A" w:rsidP="00A33581">
      <w:pPr>
        <w:pStyle w:val="ListeParagraf"/>
        <w:numPr>
          <w:ilvl w:val="0"/>
          <w:numId w:val="10"/>
        </w:numPr>
        <w:spacing w:after="120" w:line="280" w:lineRule="exact"/>
        <w:contextualSpacing w:val="0"/>
      </w:pPr>
      <w:r w:rsidRPr="00966E84">
        <w:t>Hizmet yönetim sisteminin iyileştirme ihtiyaçları.</w:t>
      </w:r>
    </w:p>
    <w:p w:rsidR="0099309A" w:rsidRPr="00C36F0A" w:rsidRDefault="0099309A" w:rsidP="00021836">
      <w:pPr>
        <w:spacing w:after="120" w:line="280" w:lineRule="exact"/>
        <w:jc w:val="both"/>
      </w:pPr>
    </w:p>
    <w:p w:rsidR="00C86119" w:rsidRPr="00C36F0A" w:rsidRDefault="00FF6CA8" w:rsidP="00021836">
      <w:pPr>
        <w:pStyle w:val="INDEX2"/>
        <w:spacing w:before="0" w:line="280" w:lineRule="exact"/>
      </w:pPr>
      <w:bookmarkStart w:id="146" w:name="_Toc461185645"/>
      <w:bookmarkStart w:id="147" w:name="_Toc461185646"/>
      <w:bookmarkStart w:id="148" w:name="_Toc461185647"/>
      <w:bookmarkStart w:id="149" w:name="_Toc493584487"/>
      <w:bookmarkEnd w:id="146"/>
      <w:bookmarkEnd w:id="147"/>
      <w:bookmarkEnd w:id="148"/>
      <w:r w:rsidRPr="00C36F0A">
        <w:t>İyileştirme</w:t>
      </w:r>
      <w:bookmarkEnd w:id="149"/>
    </w:p>
    <w:p w:rsidR="00C86119" w:rsidRPr="00C36F0A" w:rsidRDefault="00FF6CA8" w:rsidP="00021836">
      <w:pPr>
        <w:pStyle w:val="INDEX3"/>
        <w:spacing w:before="0" w:line="280" w:lineRule="exact"/>
      </w:pPr>
      <w:bookmarkStart w:id="150" w:name="_Toc493584488"/>
      <w:r w:rsidRPr="00C36F0A">
        <w:t>Sürekli iyileştirme</w:t>
      </w:r>
      <w:bookmarkEnd w:id="150"/>
    </w:p>
    <w:p w:rsidR="00600BC6" w:rsidRPr="00C36F0A" w:rsidRDefault="00742145" w:rsidP="00021836">
      <w:pPr>
        <w:spacing w:after="120" w:line="280" w:lineRule="exact"/>
        <w:jc w:val="both"/>
      </w:pPr>
      <w:r w:rsidRPr="00C36F0A">
        <w:t xml:space="preserve">OSGB, hizmet </w:t>
      </w:r>
      <w:r w:rsidR="00924FF7" w:rsidRPr="00C36F0A">
        <w:t>yönetim</w:t>
      </w:r>
      <w:r w:rsidR="00ED4C28" w:rsidRPr="00C36F0A">
        <w:t xml:space="preserve"> politikasını,</w:t>
      </w:r>
      <w:r w:rsidR="00C81E9F" w:rsidRPr="00C36F0A">
        <w:t xml:space="preserve"> hizmet</w:t>
      </w:r>
      <w:r w:rsidR="00ED4C28" w:rsidRPr="00C36F0A">
        <w:t xml:space="preserve"> </w:t>
      </w:r>
      <w:r w:rsidR="00076A48" w:rsidRPr="00C36F0A">
        <w:t xml:space="preserve">yönetim </w:t>
      </w:r>
      <w:r w:rsidR="00ED4C28" w:rsidRPr="00C36F0A">
        <w:t>hedeflerini, veri analizlerini, düzeltici ve önleyici faaliyetleri</w:t>
      </w:r>
      <w:r w:rsidR="002B62B0" w:rsidRPr="00C36F0A">
        <w:t xml:space="preserve"> </w:t>
      </w:r>
      <w:r w:rsidR="00ED4C28" w:rsidRPr="00C36F0A">
        <w:t xml:space="preserve">ve yönetimin gözden geçirmesini kullanarak </w:t>
      </w:r>
      <w:r w:rsidR="00C81E9F" w:rsidRPr="00C36F0A">
        <w:t>hizmet</w:t>
      </w:r>
      <w:r w:rsidR="00ED4C28" w:rsidRPr="00C36F0A">
        <w:t xml:space="preserve"> yönetim sisteminin etkinliğini sürekli iyileştirmelidir.</w:t>
      </w:r>
      <w:r w:rsidR="00ED4C28" w:rsidRPr="00C36F0A" w:rsidDel="00ED4C28">
        <w:t xml:space="preserve"> </w:t>
      </w:r>
      <w:r w:rsidR="00063227" w:rsidRPr="00C36F0A">
        <w:rPr>
          <w:color w:val="FF0000"/>
        </w:rPr>
        <w:t xml:space="preserve"> </w:t>
      </w:r>
    </w:p>
    <w:p w:rsidR="00C86119" w:rsidRPr="00C36F0A" w:rsidRDefault="00FF6CA8" w:rsidP="00021836">
      <w:pPr>
        <w:pStyle w:val="INDEX3"/>
        <w:spacing w:before="0" w:line="280" w:lineRule="exact"/>
      </w:pPr>
      <w:bookmarkStart w:id="151" w:name="_Toc493584489"/>
      <w:r w:rsidRPr="00C36F0A">
        <w:t>Düzeltici faaliyet</w:t>
      </w:r>
      <w:bookmarkEnd w:id="151"/>
    </w:p>
    <w:p w:rsidR="00ED4C28" w:rsidRPr="00C36F0A" w:rsidRDefault="00742145" w:rsidP="00021836">
      <w:pPr>
        <w:spacing w:after="120" w:line="280" w:lineRule="exact"/>
        <w:jc w:val="both"/>
      </w:pPr>
      <w:r w:rsidRPr="00C36F0A">
        <w:lastRenderedPageBreak/>
        <w:t>OSGB</w:t>
      </w:r>
      <w:r w:rsidR="00ED4C28" w:rsidRPr="00C36F0A">
        <w:t>,  uygunsuzlukların nedenlerini gidermek ve tekrarlarını önlemek için t</w:t>
      </w:r>
      <w:r w:rsidR="002B62B0" w:rsidRPr="00C36F0A">
        <w:t xml:space="preserve">edbirler almalıdır.  Düzeltici </w:t>
      </w:r>
      <w:r w:rsidR="00ED4C28" w:rsidRPr="00C36F0A">
        <w:t>faaliyetler, karşılaşılan uygunsuzlukların etkilerine uygun olmalıdır.</w:t>
      </w:r>
    </w:p>
    <w:p w:rsidR="00ED4C28" w:rsidRPr="00C36F0A" w:rsidRDefault="00ED4C28" w:rsidP="00021836">
      <w:pPr>
        <w:spacing w:after="120" w:line="280" w:lineRule="exact"/>
        <w:jc w:val="both"/>
      </w:pPr>
      <w:r w:rsidRPr="00C36F0A">
        <w:t xml:space="preserve">Aşağıdakiler için şartları tanımlamak amacıyla </w:t>
      </w:r>
      <w:proofErr w:type="spellStart"/>
      <w:r w:rsidR="00FF6CA8" w:rsidRPr="00C36F0A">
        <w:rPr>
          <w:b/>
        </w:rPr>
        <w:t>dokümante</w:t>
      </w:r>
      <w:proofErr w:type="spellEnd"/>
      <w:r w:rsidR="00FF6CA8" w:rsidRPr="00C36F0A">
        <w:rPr>
          <w:b/>
        </w:rPr>
        <w:t xml:space="preserve"> edilmiş bir </w:t>
      </w:r>
      <w:proofErr w:type="gramStart"/>
      <w:r w:rsidR="00FF6CA8" w:rsidRPr="00C36F0A">
        <w:rPr>
          <w:b/>
        </w:rPr>
        <w:t>prosedür</w:t>
      </w:r>
      <w:proofErr w:type="gramEnd"/>
      <w:r w:rsidRPr="00C36F0A">
        <w:t xml:space="preserve"> oluşturulmalıdır:</w:t>
      </w:r>
    </w:p>
    <w:p w:rsidR="000E2CBA" w:rsidRPr="00C36F0A" w:rsidRDefault="00ED4C28" w:rsidP="00A33581">
      <w:pPr>
        <w:pStyle w:val="ListeParagraf"/>
        <w:numPr>
          <w:ilvl w:val="0"/>
          <w:numId w:val="11"/>
        </w:numPr>
        <w:spacing w:after="120" w:line="280" w:lineRule="exact"/>
        <w:contextualSpacing w:val="0"/>
        <w:jc w:val="both"/>
      </w:pPr>
      <w:r w:rsidRPr="00C36F0A">
        <w:t xml:space="preserve">Müşteri şikâyetleri </w:t>
      </w:r>
      <w:r w:rsidR="00924FF7" w:rsidRPr="00C36F0A">
        <w:t>dâhil</w:t>
      </w:r>
      <w:r w:rsidRPr="00C36F0A">
        <w:t xml:space="preserve"> uygunsuzlukların gözden geçirilmesi,</w:t>
      </w:r>
    </w:p>
    <w:p w:rsidR="000E2CBA" w:rsidRPr="0026539F" w:rsidRDefault="00ED4C28" w:rsidP="00E33221">
      <w:pPr>
        <w:pStyle w:val="ListeParagraf"/>
        <w:numPr>
          <w:ilvl w:val="0"/>
          <w:numId w:val="11"/>
        </w:numPr>
        <w:spacing w:after="120" w:line="280" w:lineRule="exact"/>
        <w:contextualSpacing w:val="0"/>
        <w:jc w:val="both"/>
      </w:pPr>
      <w:r w:rsidRPr="00C36F0A">
        <w:t>Uygunsuzlukların nedenlerinin belirlenmesi</w:t>
      </w:r>
      <w:r w:rsidR="00E33221">
        <w:t xml:space="preserve"> </w:t>
      </w:r>
      <w:r w:rsidR="00E33221" w:rsidRPr="0026539F">
        <w:t>(meto</w:t>
      </w:r>
      <w:r w:rsidR="00017974">
        <w:t>t,</w:t>
      </w:r>
      <w:r w:rsidR="00E33221" w:rsidRPr="0026539F">
        <w:t xml:space="preserve"> insan kaynaklı, makine ve </w:t>
      </w:r>
      <w:proofErr w:type="gramStart"/>
      <w:r w:rsidR="00E33221" w:rsidRPr="0026539F">
        <w:t>ekipmanların</w:t>
      </w:r>
      <w:proofErr w:type="gramEnd"/>
      <w:r w:rsidR="00E33221" w:rsidRPr="0026539F">
        <w:t xml:space="preserve"> tasarımından, imalatından ya da bakım onarım safhasından kaynaklı vb.)</w:t>
      </w:r>
      <w:r w:rsidRPr="0026539F">
        <w:t>,</w:t>
      </w:r>
    </w:p>
    <w:p w:rsidR="000E2CBA" w:rsidRPr="00C36F0A" w:rsidRDefault="00924FF7" w:rsidP="00A33581">
      <w:pPr>
        <w:pStyle w:val="ListeParagraf"/>
        <w:numPr>
          <w:ilvl w:val="0"/>
          <w:numId w:val="11"/>
        </w:numPr>
        <w:spacing w:after="120" w:line="280" w:lineRule="exact"/>
        <w:contextualSpacing w:val="0"/>
        <w:jc w:val="both"/>
      </w:pPr>
      <w:r w:rsidRPr="00C36F0A">
        <w:t>Uygunsuzlukların yeniden</w:t>
      </w:r>
      <w:r w:rsidR="00ED4C28" w:rsidRPr="00C36F0A">
        <w:t xml:space="preserve"> oluşmamasını güvence altına </w:t>
      </w:r>
      <w:r w:rsidR="00CA1B0F" w:rsidRPr="00C36F0A">
        <w:t>almak için</w:t>
      </w:r>
      <w:r w:rsidR="00ED4C28" w:rsidRPr="00C36F0A">
        <w:t xml:space="preserve"> düzeltici faaliyet ihtiyacının</w:t>
      </w:r>
      <w:r w:rsidR="00CA1B0F" w:rsidRPr="00C36F0A">
        <w:t xml:space="preserve"> </w:t>
      </w:r>
      <w:r w:rsidR="00ED4C28" w:rsidRPr="00C36F0A">
        <w:t>değerlendirilmesi,</w:t>
      </w:r>
    </w:p>
    <w:p w:rsidR="000E2CBA" w:rsidRPr="00C36F0A" w:rsidRDefault="00ED4C28" w:rsidP="00A33581">
      <w:pPr>
        <w:pStyle w:val="ListeParagraf"/>
        <w:numPr>
          <w:ilvl w:val="0"/>
          <w:numId w:val="11"/>
        </w:numPr>
        <w:spacing w:after="120" w:line="280" w:lineRule="exact"/>
        <w:contextualSpacing w:val="0"/>
        <w:jc w:val="both"/>
      </w:pPr>
      <w:r w:rsidRPr="00C36F0A">
        <w:t>Gereken düzeltici faaliyetlerin belirlenmesi ve uygulanması</w:t>
      </w:r>
      <w:r w:rsidR="00520356">
        <w:t xml:space="preserve"> </w:t>
      </w:r>
    </w:p>
    <w:p w:rsidR="000E2CBA" w:rsidRPr="00C36F0A" w:rsidRDefault="00ED4C28" w:rsidP="00A33581">
      <w:pPr>
        <w:pStyle w:val="ListeParagraf"/>
        <w:numPr>
          <w:ilvl w:val="0"/>
          <w:numId w:val="11"/>
        </w:numPr>
        <w:spacing w:after="120" w:line="280" w:lineRule="exact"/>
        <w:contextualSpacing w:val="0"/>
        <w:jc w:val="both"/>
      </w:pPr>
      <w:r w:rsidRPr="00C36F0A">
        <w:t>Uygulanan düzeltici faaliyetlerin sonuçlarının kayıtları</w:t>
      </w:r>
      <w:r w:rsidR="00984D32" w:rsidRPr="00C36F0A">
        <w:t>,</w:t>
      </w:r>
    </w:p>
    <w:p w:rsidR="000E2CBA" w:rsidRPr="00C36F0A" w:rsidRDefault="00ED4C28" w:rsidP="00A33581">
      <w:pPr>
        <w:pStyle w:val="ListeParagraf"/>
        <w:numPr>
          <w:ilvl w:val="0"/>
          <w:numId w:val="11"/>
        </w:numPr>
        <w:spacing w:after="120" w:line="280" w:lineRule="exact"/>
        <w:contextualSpacing w:val="0"/>
        <w:jc w:val="both"/>
      </w:pPr>
      <w:proofErr w:type="gramStart"/>
      <w:r w:rsidRPr="00C36F0A">
        <w:t>Uygulanan düzeltici faaliyetlerin etkinliklerinin gözden geçirilmesi.</w:t>
      </w:r>
      <w:proofErr w:type="gramEnd"/>
    </w:p>
    <w:p w:rsidR="00A101C4" w:rsidRDefault="00A101C4"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C41915" w:rsidRDefault="00C41915" w:rsidP="00021836">
      <w:pPr>
        <w:pStyle w:val="ListeParagraf"/>
        <w:spacing w:after="120" w:line="280" w:lineRule="exact"/>
        <w:ind w:left="851"/>
        <w:contextualSpacing w:val="0"/>
        <w:rPr>
          <w:rStyle w:val="GlVurgulama"/>
          <w:b w:val="0"/>
          <w:i w:val="0"/>
          <w:color w:val="auto"/>
          <w:highlight w:val="green"/>
        </w:rPr>
      </w:pPr>
    </w:p>
    <w:p w:rsidR="00DD3891" w:rsidRPr="00C36F0A" w:rsidRDefault="00DD3891" w:rsidP="00021836">
      <w:pPr>
        <w:spacing w:after="120" w:line="280" w:lineRule="exact"/>
        <w:jc w:val="both"/>
      </w:pPr>
    </w:p>
    <w:p w:rsidR="00DD3891" w:rsidRPr="00C36F0A" w:rsidRDefault="00DD3891" w:rsidP="00021836">
      <w:pPr>
        <w:pStyle w:val="ListeParagraf"/>
        <w:spacing w:after="120" w:line="280" w:lineRule="exact"/>
        <w:ind w:left="360"/>
        <w:contextualSpacing w:val="0"/>
        <w:jc w:val="both"/>
      </w:pPr>
    </w:p>
    <w:p w:rsidR="00DD3891" w:rsidRPr="00C36F0A" w:rsidRDefault="00DD3891" w:rsidP="00021836">
      <w:pPr>
        <w:pStyle w:val="ListeParagraf"/>
        <w:spacing w:after="120" w:line="280" w:lineRule="exact"/>
        <w:ind w:left="360"/>
        <w:contextualSpacing w:val="0"/>
        <w:jc w:val="both"/>
      </w:pPr>
    </w:p>
    <w:sectPr w:rsidR="00DD3891" w:rsidRPr="00C36F0A" w:rsidSect="00C36F0A">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4D" w:rsidRDefault="00F1684D" w:rsidP="00C36F0A">
      <w:pPr>
        <w:spacing w:after="0" w:line="240" w:lineRule="auto"/>
      </w:pPr>
      <w:r>
        <w:separator/>
      </w:r>
    </w:p>
  </w:endnote>
  <w:endnote w:type="continuationSeparator" w:id="0">
    <w:p w:rsidR="00F1684D" w:rsidRDefault="00F1684D" w:rsidP="00C36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403074"/>
      <w:docPartObj>
        <w:docPartGallery w:val="Page Numbers (Bottom of Page)"/>
        <w:docPartUnique/>
      </w:docPartObj>
    </w:sdtPr>
    <w:sdtContent>
      <w:p w:rsidR="00DB3B5B" w:rsidRDefault="004A1684">
        <w:pPr>
          <w:pStyle w:val="Altbilgi"/>
          <w:jc w:val="right"/>
        </w:pPr>
        <w:r>
          <w:fldChar w:fldCharType="begin"/>
        </w:r>
        <w:r w:rsidR="00DB3B5B">
          <w:instrText>PAGE   \* MERGEFORMAT</w:instrText>
        </w:r>
        <w:r>
          <w:fldChar w:fldCharType="separate"/>
        </w:r>
        <w:r w:rsidR="00D83E75">
          <w:rPr>
            <w:noProof/>
          </w:rPr>
          <w:t>20</w:t>
        </w:r>
        <w:r>
          <w:fldChar w:fldCharType="end"/>
        </w:r>
      </w:p>
    </w:sdtContent>
  </w:sdt>
  <w:p w:rsidR="00DB3B5B" w:rsidRDefault="00DB3B5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4D" w:rsidRDefault="00F1684D" w:rsidP="00C36F0A">
      <w:pPr>
        <w:spacing w:after="0" w:line="240" w:lineRule="auto"/>
      </w:pPr>
      <w:r>
        <w:separator/>
      </w:r>
    </w:p>
  </w:footnote>
  <w:footnote w:type="continuationSeparator" w:id="0">
    <w:p w:rsidR="00F1684D" w:rsidRDefault="00F1684D" w:rsidP="00C36F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A15"/>
    <w:multiLevelType w:val="hybridMultilevel"/>
    <w:tmpl w:val="636C7E68"/>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276EA2"/>
    <w:multiLevelType w:val="hybridMultilevel"/>
    <w:tmpl w:val="14D696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4514CD"/>
    <w:multiLevelType w:val="hybridMultilevel"/>
    <w:tmpl w:val="5FF00A1C"/>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9D0BF5"/>
    <w:multiLevelType w:val="hybridMultilevel"/>
    <w:tmpl w:val="AE323CA8"/>
    <w:lvl w:ilvl="0" w:tplc="A2E22052">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D8380D"/>
    <w:multiLevelType w:val="hybridMultilevel"/>
    <w:tmpl w:val="FEFEF1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F45B28"/>
    <w:multiLevelType w:val="hybridMultilevel"/>
    <w:tmpl w:val="99365390"/>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3F6DD2"/>
    <w:multiLevelType w:val="hybridMultilevel"/>
    <w:tmpl w:val="B9E8A72A"/>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2275E5"/>
    <w:multiLevelType w:val="hybridMultilevel"/>
    <w:tmpl w:val="434ABC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D7C4DF5"/>
    <w:multiLevelType w:val="hybridMultilevel"/>
    <w:tmpl w:val="05388BEC"/>
    <w:lvl w:ilvl="0" w:tplc="A2E22052">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E401A4"/>
    <w:multiLevelType w:val="hybridMultilevel"/>
    <w:tmpl w:val="39E8D23A"/>
    <w:lvl w:ilvl="0" w:tplc="A2E22052">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8736E17"/>
    <w:multiLevelType w:val="multilevel"/>
    <w:tmpl w:val="041F001F"/>
    <w:styleLink w:val="Stil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362DD4"/>
    <w:multiLevelType w:val="hybridMultilevel"/>
    <w:tmpl w:val="9CA023C8"/>
    <w:lvl w:ilvl="0" w:tplc="041F0017">
      <w:start w:val="1"/>
      <w:numFmt w:val="lowerLetter"/>
      <w:lvlText w:val="%1)"/>
      <w:lvlJc w:val="left"/>
      <w:pPr>
        <w:ind w:left="714" w:hanging="360"/>
      </w:pPr>
    </w:lvl>
    <w:lvl w:ilvl="1" w:tplc="2A7EAA76">
      <w:start w:val="1"/>
      <w:numFmt w:val="decimal"/>
      <w:lvlText w:val="%2)"/>
      <w:lvlJc w:val="left"/>
      <w:pPr>
        <w:ind w:left="1446" w:hanging="372"/>
      </w:pPr>
      <w:rPr>
        <w:rFonts w:hint="default"/>
      </w:rPr>
    </w:lvl>
    <w:lvl w:ilvl="2" w:tplc="041F001B" w:tentative="1">
      <w:start w:val="1"/>
      <w:numFmt w:val="lowerRoman"/>
      <w:lvlText w:val="%3."/>
      <w:lvlJc w:val="right"/>
      <w:pPr>
        <w:ind w:left="2154" w:hanging="180"/>
      </w:pPr>
    </w:lvl>
    <w:lvl w:ilvl="3" w:tplc="041F000F" w:tentative="1">
      <w:start w:val="1"/>
      <w:numFmt w:val="decimal"/>
      <w:lvlText w:val="%4."/>
      <w:lvlJc w:val="left"/>
      <w:pPr>
        <w:ind w:left="2874" w:hanging="360"/>
      </w:pPr>
    </w:lvl>
    <w:lvl w:ilvl="4" w:tplc="041F0019" w:tentative="1">
      <w:start w:val="1"/>
      <w:numFmt w:val="lowerLetter"/>
      <w:lvlText w:val="%5."/>
      <w:lvlJc w:val="left"/>
      <w:pPr>
        <w:ind w:left="3594" w:hanging="360"/>
      </w:pPr>
    </w:lvl>
    <w:lvl w:ilvl="5" w:tplc="041F001B" w:tentative="1">
      <w:start w:val="1"/>
      <w:numFmt w:val="lowerRoman"/>
      <w:lvlText w:val="%6."/>
      <w:lvlJc w:val="right"/>
      <w:pPr>
        <w:ind w:left="4314" w:hanging="180"/>
      </w:pPr>
    </w:lvl>
    <w:lvl w:ilvl="6" w:tplc="041F000F" w:tentative="1">
      <w:start w:val="1"/>
      <w:numFmt w:val="decimal"/>
      <w:lvlText w:val="%7."/>
      <w:lvlJc w:val="left"/>
      <w:pPr>
        <w:ind w:left="5034" w:hanging="360"/>
      </w:pPr>
    </w:lvl>
    <w:lvl w:ilvl="7" w:tplc="041F0019" w:tentative="1">
      <w:start w:val="1"/>
      <w:numFmt w:val="lowerLetter"/>
      <w:lvlText w:val="%8."/>
      <w:lvlJc w:val="left"/>
      <w:pPr>
        <w:ind w:left="5754" w:hanging="360"/>
      </w:pPr>
    </w:lvl>
    <w:lvl w:ilvl="8" w:tplc="041F001B" w:tentative="1">
      <w:start w:val="1"/>
      <w:numFmt w:val="lowerRoman"/>
      <w:lvlText w:val="%9."/>
      <w:lvlJc w:val="right"/>
      <w:pPr>
        <w:ind w:left="6474" w:hanging="180"/>
      </w:pPr>
    </w:lvl>
  </w:abstractNum>
  <w:abstractNum w:abstractNumId="12">
    <w:nsid w:val="2C697993"/>
    <w:multiLevelType w:val="hybridMultilevel"/>
    <w:tmpl w:val="7C1CD206"/>
    <w:lvl w:ilvl="0" w:tplc="A2E22052">
      <w:start w:val="1"/>
      <w:numFmt w:val="lowerLetter"/>
      <w:lvlText w:val="%1)"/>
      <w:lvlJc w:val="left"/>
      <w:pPr>
        <w:ind w:left="720" w:hanging="360"/>
      </w:pPr>
      <w:rPr>
        <w:rFonts w:hint="default"/>
      </w:rPr>
    </w:lvl>
    <w:lvl w:ilvl="1" w:tplc="FF98070A">
      <w:start w:val="5"/>
      <w:numFmt w:val="bullet"/>
      <w:lvlText w:val="-"/>
      <w:lvlJc w:val="left"/>
      <w:pPr>
        <w:ind w:left="1440" w:hanging="360"/>
      </w:pPr>
      <w:rPr>
        <w:rFonts w:ascii="Calibri" w:eastAsiaTheme="minorHAnsi"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CAA43E7"/>
    <w:multiLevelType w:val="hybridMultilevel"/>
    <w:tmpl w:val="7CEE1C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372771"/>
    <w:multiLevelType w:val="hybridMultilevel"/>
    <w:tmpl w:val="9566EDEC"/>
    <w:lvl w:ilvl="0" w:tplc="23889FC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DAC3ABB"/>
    <w:multiLevelType w:val="hybridMultilevel"/>
    <w:tmpl w:val="BEDC79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516C31"/>
    <w:multiLevelType w:val="hybridMultilevel"/>
    <w:tmpl w:val="E9DE8A68"/>
    <w:lvl w:ilvl="0" w:tplc="A2E22052">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E64550C"/>
    <w:multiLevelType w:val="hybridMultilevel"/>
    <w:tmpl w:val="E71EEDA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36D64C7"/>
    <w:multiLevelType w:val="hybridMultilevel"/>
    <w:tmpl w:val="E56AD160"/>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3D209E4"/>
    <w:multiLevelType w:val="hybridMultilevel"/>
    <w:tmpl w:val="5A366608"/>
    <w:lvl w:ilvl="0" w:tplc="041F0017">
      <w:start w:val="1"/>
      <w:numFmt w:val="lowerLetter"/>
      <w:lvlText w:val="%1)"/>
      <w:lvlJc w:val="left"/>
      <w:pPr>
        <w:ind w:left="720" w:hanging="360"/>
      </w:pPr>
    </w:lvl>
    <w:lvl w:ilvl="1" w:tplc="041F001B">
      <w:start w:val="1"/>
      <w:numFmt w:val="lowerRoman"/>
      <w:lvlText w:val="%2."/>
      <w:lvlJc w:val="right"/>
      <w:pPr>
        <w:ind w:left="1440" w:hanging="360"/>
      </w:pPr>
      <w:rPr>
        <w:rFonts w:hint="default"/>
      </w:r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5FE57FF"/>
    <w:multiLevelType w:val="hybridMultilevel"/>
    <w:tmpl w:val="42C26284"/>
    <w:lvl w:ilvl="0" w:tplc="041F0017">
      <w:start w:val="1"/>
      <w:numFmt w:val="lowerLetter"/>
      <w:lvlText w:val="%1)"/>
      <w:lvlJc w:val="left"/>
      <w:pPr>
        <w:ind w:left="714" w:hanging="360"/>
      </w:pPr>
    </w:lvl>
    <w:lvl w:ilvl="1" w:tplc="041F0019" w:tentative="1">
      <w:start w:val="1"/>
      <w:numFmt w:val="lowerLetter"/>
      <w:lvlText w:val="%2."/>
      <w:lvlJc w:val="left"/>
      <w:pPr>
        <w:ind w:left="1434" w:hanging="360"/>
      </w:pPr>
    </w:lvl>
    <w:lvl w:ilvl="2" w:tplc="041F001B" w:tentative="1">
      <w:start w:val="1"/>
      <w:numFmt w:val="lowerRoman"/>
      <w:lvlText w:val="%3."/>
      <w:lvlJc w:val="right"/>
      <w:pPr>
        <w:ind w:left="2154" w:hanging="180"/>
      </w:pPr>
    </w:lvl>
    <w:lvl w:ilvl="3" w:tplc="041F000F" w:tentative="1">
      <w:start w:val="1"/>
      <w:numFmt w:val="decimal"/>
      <w:lvlText w:val="%4."/>
      <w:lvlJc w:val="left"/>
      <w:pPr>
        <w:ind w:left="2874" w:hanging="360"/>
      </w:pPr>
    </w:lvl>
    <w:lvl w:ilvl="4" w:tplc="041F0019" w:tentative="1">
      <w:start w:val="1"/>
      <w:numFmt w:val="lowerLetter"/>
      <w:lvlText w:val="%5."/>
      <w:lvlJc w:val="left"/>
      <w:pPr>
        <w:ind w:left="3594" w:hanging="360"/>
      </w:pPr>
    </w:lvl>
    <w:lvl w:ilvl="5" w:tplc="041F001B" w:tentative="1">
      <w:start w:val="1"/>
      <w:numFmt w:val="lowerRoman"/>
      <w:lvlText w:val="%6."/>
      <w:lvlJc w:val="right"/>
      <w:pPr>
        <w:ind w:left="4314" w:hanging="180"/>
      </w:pPr>
    </w:lvl>
    <w:lvl w:ilvl="6" w:tplc="041F000F" w:tentative="1">
      <w:start w:val="1"/>
      <w:numFmt w:val="decimal"/>
      <w:lvlText w:val="%7."/>
      <w:lvlJc w:val="left"/>
      <w:pPr>
        <w:ind w:left="5034" w:hanging="360"/>
      </w:pPr>
    </w:lvl>
    <w:lvl w:ilvl="7" w:tplc="041F0019" w:tentative="1">
      <w:start w:val="1"/>
      <w:numFmt w:val="lowerLetter"/>
      <w:lvlText w:val="%8."/>
      <w:lvlJc w:val="left"/>
      <w:pPr>
        <w:ind w:left="5754" w:hanging="360"/>
      </w:pPr>
    </w:lvl>
    <w:lvl w:ilvl="8" w:tplc="041F001B" w:tentative="1">
      <w:start w:val="1"/>
      <w:numFmt w:val="lowerRoman"/>
      <w:lvlText w:val="%9."/>
      <w:lvlJc w:val="right"/>
      <w:pPr>
        <w:ind w:left="6474" w:hanging="180"/>
      </w:pPr>
    </w:lvl>
  </w:abstractNum>
  <w:abstractNum w:abstractNumId="21">
    <w:nsid w:val="50F228D5"/>
    <w:multiLevelType w:val="hybridMultilevel"/>
    <w:tmpl w:val="7D9409AA"/>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7E7CB0"/>
    <w:multiLevelType w:val="hybridMultilevel"/>
    <w:tmpl w:val="7564FC1C"/>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75E0924"/>
    <w:multiLevelType w:val="singleLevel"/>
    <w:tmpl w:val="A2E22052"/>
    <w:lvl w:ilvl="0">
      <w:start w:val="1"/>
      <w:numFmt w:val="lowerLetter"/>
      <w:lvlText w:val="%1)"/>
      <w:lvlJc w:val="left"/>
      <w:pPr>
        <w:tabs>
          <w:tab w:val="num" w:pos="360"/>
        </w:tabs>
        <w:ind w:left="360" w:hanging="360"/>
      </w:pPr>
    </w:lvl>
  </w:abstractNum>
  <w:abstractNum w:abstractNumId="24">
    <w:nsid w:val="578E2604"/>
    <w:multiLevelType w:val="hybridMultilevel"/>
    <w:tmpl w:val="65CA61F6"/>
    <w:lvl w:ilvl="0" w:tplc="A2E22052">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E76424"/>
    <w:multiLevelType w:val="hybridMultilevel"/>
    <w:tmpl w:val="F3BACFDA"/>
    <w:lvl w:ilvl="0" w:tplc="041F0017">
      <w:start w:val="1"/>
      <w:numFmt w:val="lowerLetter"/>
      <w:lvlText w:val="%1)"/>
      <w:lvlJc w:val="left"/>
      <w:pPr>
        <w:ind w:left="714" w:hanging="360"/>
      </w:pPr>
    </w:lvl>
    <w:lvl w:ilvl="1" w:tplc="041F0019" w:tentative="1">
      <w:start w:val="1"/>
      <w:numFmt w:val="lowerLetter"/>
      <w:lvlText w:val="%2."/>
      <w:lvlJc w:val="left"/>
      <w:pPr>
        <w:ind w:left="1434" w:hanging="360"/>
      </w:pPr>
    </w:lvl>
    <w:lvl w:ilvl="2" w:tplc="041F001B" w:tentative="1">
      <w:start w:val="1"/>
      <w:numFmt w:val="lowerRoman"/>
      <w:lvlText w:val="%3."/>
      <w:lvlJc w:val="right"/>
      <w:pPr>
        <w:ind w:left="2154" w:hanging="180"/>
      </w:pPr>
    </w:lvl>
    <w:lvl w:ilvl="3" w:tplc="041F000F" w:tentative="1">
      <w:start w:val="1"/>
      <w:numFmt w:val="decimal"/>
      <w:lvlText w:val="%4."/>
      <w:lvlJc w:val="left"/>
      <w:pPr>
        <w:ind w:left="2874" w:hanging="360"/>
      </w:pPr>
    </w:lvl>
    <w:lvl w:ilvl="4" w:tplc="041F0019" w:tentative="1">
      <w:start w:val="1"/>
      <w:numFmt w:val="lowerLetter"/>
      <w:lvlText w:val="%5."/>
      <w:lvlJc w:val="left"/>
      <w:pPr>
        <w:ind w:left="3594" w:hanging="360"/>
      </w:pPr>
    </w:lvl>
    <w:lvl w:ilvl="5" w:tplc="041F001B" w:tentative="1">
      <w:start w:val="1"/>
      <w:numFmt w:val="lowerRoman"/>
      <w:lvlText w:val="%6."/>
      <w:lvlJc w:val="right"/>
      <w:pPr>
        <w:ind w:left="4314" w:hanging="180"/>
      </w:pPr>
    </w:lvl>
    <w:lvl w:ilvl="6" w:tplc="041F000F" w:tentative="1">
      <w:start w:val="1"/>
      <w:numFmt w:val="decimal"/>
      <w:lvlText w:val="%7."/>
      <w:lvlJc w:val="left"/>
      <w:pPr>
        <w:ind w:left="5034" w:hanging="360"/>
      </w:pPr>
    </w:lvl>
    <w:lvl w:ilvl="7" w:tplc="041F0019" w:tentative="1">
      <w:start w:val="1"/>
      <w:numFmt w:val="lowerLetter"/>
      <w:lvlText w:val="%8."/>
      <w:lvlJc w:val="left"/>
      <w:pPr>
        <w:ind w:left="5754" w:hanging="360"/>
      </w:pPr>
    </w:lvl>
    <w:lvl w:ilvl="8" w:tplc="041F001B" w:tentative="1">
      <w:start w:val="1"/>
      <w:numFmt w:val="lowerRoman"/>
      <w:lvlText w:val="%9."/>
      <w:lvlJc w:val="right"/>
      <w:pPr>
        <w:ind w:left="6474" w:hanging="180"/>
      </w:pPr>
    </w:lvl>
  </w:abstractNum>
  <w:abstractNum w:abstractNumId="26">
    <w:nsid w:val="5C271162"/>
    <w:multiLevelType w:val="hybridMultilevel"/>
    <w:tmpl w:val="14BCE2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D12349B"/>
    <w:multiLevelType w:val="hybridMultilevel"/>
    <w:tmpl w:val="C38C5468"/>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F627632"/>
    <w:multiLevelType w:val="hybridMultilevel"/>
    <w:tmpl w:val="3EB4CE8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A1175B"/>
    <w:multiLevelType w:val="hybridMultilevel"/>
    <w:tmpl w:val="4596D89C"/>
    <w:lvl w:ilvl="0" w:tplc="041F0017">
      <w:start w:val="1"/>
      <w:numFmt w:val="lowerLetter"/>
      <w:lvlText w:val="%1)"/>
      <w:lvlJc w:val="left"/>
      <w:pPr>
        <w:ind w:left="714" w:hanging="360"/>
      </w:pPr>
    </w:lvl>
    <w:lvl w:ilvl="1" w:tplc="041F0019" w:tentative="1">
      <w:start w:val="1"/>
      <w:numFmt w:val="lowerLetter"/>
      <w:lvlText w:val="%2."/>
      <w:lvlJc w:val="left"/>
      <w:pPr>
        <w:ind w:left="1434" w:hanging="360"/>
      </w:pPr>
    </w:lvl>
    <w:lvl w:ilvl="2" w:tplc="041F001B" w:tentative="1">
      <w:start w:val="1"/>
      <w:numFmt w:val="lowerRoman"/>
      <w:lvlText w:val="%3."/>
      <w:lvlJc w:val="right"/>
      <w:pPr>
        <w:ind w:left="2154" w:hanging="180"/>
      </w:pPr>
    </w:lvl>
    <w:lvl w:ilvl="3" w:tplc="041F000F" w:tentative="1">
      <w:start w:val="1"/>
      <w:numFmt w:val="decimal"/>
      <w:lvlText w:val="%4."/>
      <w:lvlJc w:val="left"/>
      <w:pPr>
        <w:ind w:left="2874" w:hanging="360"/>
      </w:pPr>
    </w:lvl>
    <w:lvl w:ilvl="4" w:tplc="041F0019" w:tentative="1">
      <w:start w:val="1"/>
      <w:numFmt w:val="lowerLetter"/>
      <w:lvlText w:val="%5."/>
      <w:lvlJc w:val="left"/>
      <w:pPr>
        <w:ind w:left="3594" w:hanging="360"/>
      </w:pPr>
    </w:lvl>
    <w:lvl w:ilvl="5" w:tplc="041F001B" w:tentative="1">
      <w:start w:val="1"/>
      <w:numFmt w:val="lowerRoman"/>
      <w:lvlText w:val="%6."/>
      <w:lvlJc w:val="right"/>
      <w:pPr>
        <w:ind w:left="4314" w:hanging="180"/>
      </w:pPr>
    </w:lvl>
    <w:lvl w:ilvl="6" w:tplc="041F000F" w:tentative="1">
      <w:start w:val="1"/>
      <w:numFmt w:val="decimal"/>
      <w:lvlText w:val="%7."/>
      <w:lvlJc w:val="left"/>
      <w:pPr>
        <w:ind w:left="5034" w:hanging="360"/>
      </w:pPr>
    </w:lvl>
    <w:lvl w:ilvl="7" w:tplc="041F0019" w:tentative="1">
      <w:start w:val="1"/>
      <w:numFmt w:val="lowerLetter"/>
      <w:lvlText w:val="%8."/>
      <w:lvlJc w:val="left"/>
      <w:pPr>
        <w:ind w:left="5754" w:hanging="360"/>
      </w:pPr>
    </w:lvl>
    <w:lvl w:ilvl="8" w:tplc="041F001B" w:tentative="1">
      <w:start w:val="1"/>
      <w:numFmt w:val="lowerRoman"/>
      <w:lvlText w:val="%9."/>
      <w:lvlJc w:val="right"/>
      <w:pPr>
        <w:ind w:left="6474" w:hanging="180"/>
      </w:pPr>
    </w:lvl>
  </w:abstractNum>
  <w:abstractNum w:abstractNumId="30">
    <w:nsid w:val="644903D3"/>
    <w:multiLevelType w:val="hybridMultilevel"/>
    <w:tmpl w:val="D2A6E96C"/>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5293063"/>
    <w:multiLevelType w:val="hybridMultilevel"/>
    <w:tmpl w:val="254077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566417F"/>
    <w:multiLevelType w:val="hybridMultilevel"/>
    <w:tmpl w:val="B20055E8"/>
    <w:lvl w:ilvl="0" w:tplc="A2E22052">
      <w:start w:val="1"/>
      <w:numFmt w:val="lowerLetter"/>
      <w:lvlText w:val="%1)"/>
      <w:lvlJc w:val="left"/>
      <w:pPr>
        <w:ind w:left="714" w:hanging="360"/>
      </w:pPr>
    </w:lvl>
    <w:lvl w:ilvl="1" w:tplc="041F0019">
      <w:start w:val="1"/>
      <w:numFmt w:val="lowerLetter"/>
      <w:lvlText w:val="%2."/>
      <w:lvlJc w:val="left"/>
      <w:pPr>
        <w:ind w:left="1434" w:hanging="360"/>
      </w:pPr>
    </w:lvl>
    <w:lvl w:ilvl="2" w:tplc="A2E22052">
      <w:start w:val="1"/>
      <w:numFmt w:val="lowerLetter"/>
      <w:lvlText w:val="%3)"/>
      <w:lvlJc w:val="left"/>
      <w:pPr>
        <w:ind w:left="2154" w:hanging="180"/>
      </w:pPr>
    </w:lvl>
    <w:lvl w:ilvl="3" w:tplc="041F000F" w:tentative="1">
      <w:start w:val="1"/>
      <w:numFmt w:val="decimal"/>
      <w:lvlText w:val="%4."/>
      <w:lvlJc w:val="left"/>
      <w:pPr>
        <w:ind w:left="2874" w:hanging="360"/>
      </w:pPr>
    </w:lvl>
    <w:lvl w:ilvl="4" w:tplc="041F0019" w:tentative="1">
      <w:start w:val="1"/>
      <w:numFmt w:val="lowerLetter"/>
      <w:lvlText w:val="%5."/>
      <w:lvlJc w:val="left"/>
      <w:pPr>
        <w:ind w:left="3594" w:hanging="360"/>
      </w:pPr>
    </w:lvl>
    <w:lvl w:ilvl="5" w:tplc="041F001B" w:tentative="1">
      <w:start w:val="1"/>
      <w:numFmt w:val="lowerRoman"/>
      <w:lvlText w:val="%6."/>
      <w:lvlJc w:val="right"/>
      <w:pPr>
        <w:ind w:left="4314" w:hanging="180"/>
      </w:pPr>
    </w:lvl>
    <w:lvl w:ilvl="6" w:tplc="041F000F" w:tentative="1">
      <w:start w:val="1"/>
      <w:numFmt w:val="decimal"/>
      <w:lvlText w:val="%7."/>
      <w:lvlJc w:val="left"/>
      <w:pPr>
        <w:ind w:left="5034" w:hanging="360"/>
      </w:pPr>
    </w:lvl>
    <w:lvl w:ilvl="7" w:tplc="041F0019" w:tentative="1">
      <w:start w:val="1"/>
      <w:numFmt w:val="lowerLetter"/>
      <w:lvlText w:val="%8."/>
      <w:lvlJc w:val="left"/>
      <w:pPr>
        <w:ind w:left="5754" w:hanging="360"/>
      </w:pPr>
    </w:lvl>
    <w:lvl w:ilvl="8" w:tplc="041F001B" w:tentative="1">
      <w:start w:val="1"/>
      <w:numFmt w:val="lowerRoman"/>
      <w:lvlText w:val="%9."/>
      <w:lvlJc w:val="right"/>
      <w:pPr>
        <w:ind w:left="6474" w:hanging="180"/>
      </w:pPr>
    </w:lvl>
  </w:abstractNum>
  <w:abstractNum w:abstractNumId="33">
    <w:nsid w:val="68357C9E"/>
    <w:multiLevelType w:val="hybridMultilevel"/>
    <w:tmpl w:val="02028298"/>
    <w:lvl w:ilvl="0" w:tplc="041F001B">
      <w:start w:val="1"/>
      <w:numFmt w:val="lowerRoman"/>
      <w:lvlText w:val="%1."/>
      <w:lvlJc w:val="right"/>
      <w:pPr>
        <w:ind w:left="1074" w:hanging="360"/>
      </w:pPr>
      <w:rPr>
        <w:rFonts w:hint="default"/>
      </w:rPr>
    </w:lvl>
    <w:lvl w:ilvl="1" w:tplc="23889FC8">
      <w:numFmt w:val="bullet"/>
      <w:lvlText w:val="-"/>
      <w:lvlJc w:val="left"/>
      <w:pPr>
        <w:ind w:left="1794" w:hanging="360"/>
      </w:pPr>
      <w:rPr>
        <w:rFonts w:ascii="Calibri" w:eastAsia="Times New Roman" w:hAnsi="Calibri" w:cs="Times New Roman" w:hint="default"/>
      </w:rPr>
    </w:lvl>
    <w:lvl w:ilvl="2" w:tplc="92126096">
      <w:start w:val="1"/>
      <w:numFmt w:val="lowerLetter"/>
      <w:lvlText w:val="%3)"/>
      <w:lvlJc w:val="left"/>
      <w:pPr>
        <w:ind w:left="2514" w:hanging="360"/>
      </w:pPr>
      <w:rPr>
        <w:rFont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cs="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cs="Courier New" w:hint="default"/>
      </w:rPr>
    </w:lvl>
    <w:lvl w:ilvl="8" w:tplc="041F0005" w:tentative="1">
      <w:start w:val="1"/>
      <w:numFmt w:val="bullet"/>
      <w:lvlText w:val=""/>
      <w:lvlJc w:val="left"/>
      <w:pPr>
        <w:ind w:left="6834" w:hanging="360"/>
      </w:pPr>
      <w:rPr>
        <w:rFonts w:ascii="Wingdings" w:hAnsi="Wingdings" w:hint="default"/>
      </w:rPr>
    </w:lvl>
  </w:abstractNum>
  <w:abstractNum w:abstractNumId="34">
    <w:nsid w:val="683D344D"/>
    <w:multiLevelType w:val="hybridMultilevel"/>
    <w:tmpl w:val="3386F3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A4B1ACD"/>
    <w:multiLevelType w:val="hybridMultilevel"/>
    <w:tmpl w:val="DD989496"/>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B4178C6"/>
    <w:multiLevelType w:val="multilevel"/>
    <w:tmpl w:val="A56464DA"/>
    <w:lvl w:ilvl="0">
      <w:numFmt w:val="decimal"/>
      <w:pStyle w:val="INDEX1"/>
      <w:lvlText w:val="%1."/>
      <w:lvlJc w:val="left"/>
      <w:pPr>
        <w:ind w:left="360" w:hanging="360"/>
      </w:pPr>
      <w:rPr>
        <w:rFonts w:hint="default"/>
        <w:b/>
      </w:rPr>
    </w:lvl>
    <w:lvl w:ilvl="1">
      <w:start w:val="1"/>
      <w:numFmt w:val="decimal"/>
      <w:pStyle w:val="INDEX2"/>
      <w:lvlText w:val="%1.%2."/>
      <w:lvlJc w:val="left"/>
      <w:pPr>
        <w:ind w:left="792" w:hanging="432"/>
      </w:pPr>
      <w:rPr>
        <w:rFonts w:hint="default"/>
        <w:b/>
      </w:rPr>
    </w:lvl>
    <w:lvl w:ilvl="2">
      <w:start w:val="1"/>
      <w:numFmt w:val="decimal"/>
      <w:pStyle w:val="INDEX3"/>
      <w:lvlText w:val="%1.%2.%3."/>
      <w:lvlJc w:val="left"/>
      <w:pPr>
        <w:ind w:left="1224" w:hanging="504"/>
      </w:pPr>
      <w:rPr>
        <w:rFonts w:hint="default"/>
      </w:rPr>
    </w:lvl>
    <w:lvl w:ilvl="3">
      <w:start w:val="1"/>
      <w:numFmt w:val="decimal"/>
      <w:pStyle w:val="INDEX4"/>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EE22514"/>
    <w:multiLevelType w:val="hybridMultilevel"/>
    <w:tmpl w:val="39E8D23A"/>
    <w:lvl w:ilvl="0" w:tplc="A2E22052">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2B31F33"/>
    <w:multiLevelType w:val="hybridMultilevel"/>
    <w:tmpl w:val="45DA32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2ED2D6B"/>
    <w:multiLevelType w:val="hybridMultilevel"/>
    <w:tmpl w:val="22BE3EEC"/>
    <w:lvl w:ilvl="0" w:tplc="A2E22052">
      <w:start w:val="1"/>
      <w:numFmt w:val="lowerLetter"/>
      <w:lvlText w:val="%1)"/>
      <w:lvlJc w:val="left"/>
      <w:pPr>
        <w:ind w:left="720" w:hanging="360"/>
      </w:pPr>
      <w:rPr>
        <w:rFonts w:hint="default"/>
        <w:b/>
      </w:rPr>
    </w:lvl>
    <w:lvl w:ilvl="1" w:tplc="3F342B6C">
      <w:start w:val="1"/>
      <w:numFmt w:val="lowerLetter"/>
      <w:lvlText w:val="%2."/>
      <w:lvlJc w:val="left"/>
      <w:pPr>
        <w:ind w:left="1440" w:hanging="360"/>
      </w:pPr>
      <w:rPr>
        <w:b/>
      </w:rPr>
    </w:lvl>
    <w:lvl w:ilvl="2" w:tplc="AF20CD20">
      <w:start w:val="1"/>
      <w:numFmt w:val="lowerRoman"/>
      <w:lvlText w:val="%3."/>
      <w:lvlJc w:val="right"/>
      <w:pPr>
        <w:ind w:left="2160" w:hanging="180"/>
      </w:pPr>
      <w:rPr>
        <w:b/>
      </w:rPr>
    </w:lvl>
    <w:lvl w:ilvl="3" w:tplc="041F0001">
      <w:start w:val="1"/>
      <w:numFmt w:val="bullet"/>
      <w:lvlText w:val=""/>
      <w:lvlJc w:val="left"/>
      <w:pPr>
        <w:ind w:left="2880" w:hanging="360"/>
      </w:pPr>
      <w:rPr>
        <w:rFonts w:ascii="Symbol" w:hAnsi="Symbol"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97A017C"/>
    <w:multiLevelType w:val="hybridMultilevel"/>
    <w:tmpl w:val="64EC4DF8"/>
    <w:lvl w:ilvl="0" w:tplc="A2E22052">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
  </w:num>
  <w:num w:numId="4">
    <w:abstractNumId w:val="17"/>
  </w:num>
  <w:num w:numId="5">
    <w:abstractNumId w:val="34"/>
  </w:num>
  <w:num w:numId="6">
    <w:abstractNumId w:val="4"/>
  </w:num>
  <w:num w:numId="7">
    <w:abstractNumId w:val="28"/>
  </w:num>
  <w:num w:numId="8">
    <w:abstractNumId w:val="38"/>
  </w:num>
  <w:num w:numId="9">
    <w:abstractNumId w:val="7"/>
  </w:num>
  <w:num w:numId="10">
    <w:abstractNumId w:val="13"/>
  </w:num>
  <w:num w:numId="11">
    <w:abstractNumId w:val="26"/>
  </w:num>
  <w:num w:numId="12">
    <w:abstractNumId w:val="8"/>
  </w:num>
  <w:num w:numId="13">
    <w:abstractNumId w:val="16"/>
  </w:num>
  <w:num w:numId="14">
    <w:abstractNumId w:val="3"/>
  </w:num>
  <w:num w:numId="15">
    <w:abstractNumId w:val="15"/>
  </w:num>
  <w:num w:numId="16">
    <w:abstractNumId w:val="31"/>
  </w:num>
  <w:num w:numId="17">
    <w:abstractNumId w:val="36"/>
  </w:num>
  <w:num w:numId="18">
    <w:abstractNumId w:val="14"/>
  </w:num>
  <w:num w:numId="19">
    <w:abstractNumId w:val="20"/>
  </w:num>
  <w:num w:numId="20">
    <w:abstractNumId w:val="11"/>
  </w:num>
  <w:num w:numId="21">
    <w:abstractNumId w:val="33"/>
  </w:num>
  <w:num w:numId="22">
    <w:abstractNumId w:val="25"/>
  </w:num>
  <w:num w:numId="23">
    <w:abstractNumId w:val="0"/>
  </w:num>
  <w:num w:numId="24">
    <w:abstractNumId w:val="6"/>
  </w:num>
  <w:num w:numId="25">
    <w:abstractNumId w:val="21"/>
  </w:num>
  <w:num w:numId="26">
    <w:abstractNumId w:val="29"/>
  </w:num>
  <w:num w:numId="27">
    <w:abstractNumId w:val="5"/>
  </w:num>
  <w:num w:numId="28">
    <w:abstractNumId w:val="12"/>
  </w:num>
  <w:num w:numId="29">
    <w:abstractNumId w:val="27"/>
  </w:num>
  <w:num w:numId="30">
    <w:abstractNumId w:val="18"/>
  </w:num>
  <w:num w:numId="31">
    <w:abstractNumId w:val="39"/>
  </w:num>
  <w:num w:numId="32">
    <w:abstractNumId w:val="35"/>
  </w:num>
  <w:num w:numId="33">
    <w:abstractNumId w:val="30"/>
  </w:num>
  <w:num w:numId="34">
    <w:abstractNumId w:val="24"/>
  </w:num>
  <w:num w:numId="35">
    <w:abstractNumId w:val="2"/>
  </w:num>
  <w:num w:numId="36">
    <w:abstractNumId w:val="40"/>
  </w:num>
  <w:num w:numId="37">
    <w:abstractNumId w:val="22"/>
  </w:num>
  <w:num w:numId="38">
    <w:abstractNumId w:val="32"/>
  </w:num>
  <w:num w:numId="39">
    <w:abstractNumId w:val="19"/>
  </w:num>
  <w:num w:numId="40">
    <w:abstractNumId w:val="37"/>
  </w:num>
  <w:num w:numId="41">
    <w:abstractNumId w:val="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92C81"/>
    <w:rsid w:val="00002A9B"/>
    <w:rsid w:val="000047B0"/>
    <w:rsid w:val="00017974"/>
    <w:rsid w:val="00021836"/>
    <w:rsid w:val="00030D93"/>
    <w:rsid w:val="00030FFC"/>
    <w:rsid w:val="000311ED"/>
    <w:rsid w:val="0003189C"/>
    <w:rsid w:val="000329C8"/>
    <w:rsid w:val="00033C8D"/>
    <w:rsid w:val="00034563"/>
    <w:rsid w:val="0004085B"/>
    <w:rsid w:val="00046E27"/>
    <w:rsid w:val="000553F5"/>
    <w:rsid w:val="00055ECA"/>
    <w:rsid w:val="0005741C"/>
    <w:rsid w:val="00063227"/>
    <w:rsid w:val="000647DD"/>
    <w:rsid w:val="0006798B"/>
    <w:rsid w:val="00067F39"/>
    <w:rsid w:val="00076A48"/>
    <w:rsid w:val="0008100B"/>
    <w:rsid w:val="0008296E"/>
    <w:rsid w:val="0008405D"/>
    <w:rsid w:val="0008491A"/>
    <w:rsid w:val="00085C74"/>
    <w:rsid w:val="00090B2A"/>
    <w:rsid w:val="00092727"/>
    <w:rsid w:val="00093163"/>
    <w:rsid w:val="000A0818"/>
    <w:rsid w:val="000B40DB"/>
    <w:rsid w:val="000C0281"/>
    <w:rsid w:val="000C4B45"/>
    <w:rsid w:val="000C7F31"/>
    <w:rsid w:val="000D11FD"/>
    <w:rsid w:val="000D4FCD"/>
    <w:rsid w:val="000D5821"/>
    <w:rsid w:val="000D6C69"/>
    <w:rsid w:val="000E2CBA"/>
    <w:rsid w:val="000E327A"/>
    <w:rsid w:val="000E5958"/>
    <w:rsid w:val="000F390B"/>
    <w:rsid w:val="000F3DE6"/>
    <w:rsid w:val="001059A6"/>
    <w:rsid w:val="0010747A"/>
    <w:rsid w:val="00112336"/>
    <w:rsid w:val="001155DB"/>
    <w:rsid w:val="00115696"/>
    <w:rsid w:val="00121AAA"/>
    <w:rsid w:val="00121C93"/>
    <w:rsid w:val="0012205A"/>
    <w:rsid w:val="001369CB"/>
    <w:rsid w:val="00141145"/>
    <w:rsid w:val="00142AFF"/>
    <w:rsid w:val="00143E50"/>
    <w:rsid w:val="00144F9A"/>
    <w:rsid w:val="001474FD"/>
    <w:rsid w:val="0015253A"/>
    <w:rsid w:val="001541C0"/>
    <w:rsid w:val="00161BBD"/>
    <w:rsid w:val="00164001"/>
    <w:rsid w:val="00172B35"/>
    <w:rsid w:val="00176056"/>
    <w:rsid w:val="00194DE7"/>
    <w:rsid w:val="001959D6"/>
    <w:rsid w:val="001A7CFD"/>
    <w:rsid w:val="001C3F13"/>
    <w:rsid w:val="001D18ED"/>
    <w:rsid w:val="001D36E1"/>
    <w:rsid w:val="001D63FC"/>
    <w:rsid w:val="001D65E9"/>
    <w:rsid w:val="001E1828"/>
    <w:rsid w:val="001E3C21"/>
    <w:rsid w:val="001E5FB5"/>
    <w:rsid w:val="001F0B77"/>
    <w:rsid w:val="001F0DA7"/>
    <w:rsid w:val="001F5636"/>
    <w:rsid w:val="001F61D6"/>
    <w:rsid w:val="00202AD8"/>
    <w:rsid w:val="00206924"/>
    <w:rsid w:val="00222230"/>
    <w:rsid w:val="00224427"/>
    <w:rsid w:val="00226DC1"/>
    <w:rsid w:val="002271A7"/>
    <w:rsid w:val="00263163"/>
    <w:rsid w:val="00263842"/>
    <w:rsid w:val="00263CF5"/>
    <w:rsid w:val="0026539F"/>
    <w:rsid w:val="00274CD7"/>
    <w:rsid w:val="0028306F"/>
    <w:rsid w:val="00292E6B"/>
    <w:rsid w:val="00294428"/>
    <w:rsid w:val="002961A7"/>
    <w:rsid w:val="00297C64"/>
    <w:rsid w:val="002A0AC4"/>
    <w:rsid w:val="002A152F"/>
    <w:rsid w:val="002A5D4F"/>
    <w:rsid w:val="002B1972"/>
    <w:rsid w:val="002B3D3F"/>
    <w:rsid w:val="002B4189"/>
    <w:rsid w:val="002B62B0"/>
    <w:rsid w:val="002C128B"/>
    <w:rsid w:val="002C581D"/>
    <w:rsid w:val="002C75F2"/>
    <w:rsid w:val="002D5715"/>
    <w:rsid w:val="002E7529"/>
    <w:rsid w:val="002F50D7"/>
    <w:rsid w:val="00300986"/>
    <w:rsid w:val="003113C0"/>
    <w:rsid w:val="00314B33"/>
    <w:rsid w:val="003166E0"/>
    <w:rsid w:val="003243A2"/>
    <w:rsid w:val="00326C10"/>
    <w:rsid w:val="00345A1C"/>
    <w:rsid w:val="003533B2"/>
    <w:rsid w:val="00353E88"/>
    <w:rsid w:val="0036516B"/>
    <w:rsid w:val="00366216"/>
    <w:rsid w:val="00366B62"/>
    <w:rsid w:val="0036743F"/>
    <w:rsid w:val="00367CE3"/>
    <w:rsid w:val="00371BF2"/>
    <w:rsid w:val="00372D88"/>
    <w:rsid w:val="0037576C"/>
    <w:rsid w:val="00380341"/>
    <w:rsid w:val="0039348A"/>
    <w:rsid w:val="00397FA7"/>
    <w:rsid w:val="003A0A36"/>
    <w:rsid w:val="003A0BA5"/>
    <w:rsid w:val="003A65F7"/>
    <w:rsid w:val="003A7D58"/>
    <w:rsid w:val="003B064E"/>
    <w:rsid w:val="003B34F4"/>
    <w:rsid w:val="003B353C"/>
    <w:rsid w:val="003B7FEC"/>
    <w:rsid w:val="003C22E6"/>
    <w:rsid w:val="003C4534"/>
    <w:rsid w:val="003C5F45"/>
    <w:rsid w:val="003D3FC9"/>
    <w:rsid w:val="003F096E"/>
    <w:rsid w:val="003F1ABF"/>
    <w:rsid w:val="003F3F28"/>
    <w:rsid w:val="003F61A5"/>
    <w:rsid w:val="00400B07"/>
    <w:rsid w:val="004016A5"/>
    <w:rsid w:val="004029C5"/>
    <w:rsid w:val="0040447F"/>
    <w:rsid w:val="00404E3A"/>
    <w:rsid w:val="00416F61"/>
    <w:rsid w:val="00420879"/>
    <w:rsid w:val="00421E30"/>
    <w:rsid w:val="00436DC9"/>
    <w:rsid w:val="00450BA1"/>
    <w:rsid w:val="00460FE7"/>
    <w:rsid w:val="00465DF1"/>
    <w:rsid w:val="00467AEE"/>
    <w:rsid w:val="00474A3B"/>
    <w:rsid w:val="00492C81"/>
    <w:rsid w:val="00494562"/>
    <w:rsid w:val="00495D31"/>
    <w:rsid w:val="004A06D6"/>
    <w:rsid w:val="004A11C9"/>
    <w:rsid w:val="004A1684"/>
    <w:rsid w:val="004B4EC8"/>
    <w:rsid w:val="004C6AD1"/>
    <w:rsid w:val="004D0E6E"/>
    <w:rsid w:val="004D31B4"/>
    <w:rsid w:val="004D3544"/>
    <w:rsid w:val="004E2093"/>
    <w:rsid w:val="004E2B6B"/>
    <w:rsid w:val="004E47AA"/>
    <w:rsid w:val="004E609F"/>
    <w:rsid w:val="004F06FD"/>
    <w:rsid w:val="004F5536"/>
    <w:rsid w:val="004F5F1A"/>
    <w:rsid w:val="00501C6C"/>
    <w:rsid w:val="00502C85"/>
    <w:rsid w:val="005070CE"/>
    <w:rsid w:val="00507103"/>
    <w:rsid w:val="00520356"/>
    <w:rsid w:val="005278CD"/>
    <w:rsid w:val="00533CD6"/>
    <w:rsid w:val="00533D39"/>
    <w:rsid w:val="00537F97"/>
    <w:rsid w:val="0054192F"/>
    <w:rsid w:val="00545E6D"/>
    <w:rsid w:val="00546B5A"/>
    <w:rsid w:val="00555179"/>
    <w:rsid w:val="00564D50"/>
    <w:rsid w:val="005667F2"/>
    <w:rsid w:val="00575B43"/>
    <w:rsid w:val="005769C5"/>
    <w:rsid w:val="005855BC"/>
    <w:rsid w:val="00587495"/>
    <w:rsid w:val="005936ED"/>
    <w:rsid w:val="005B3183"/>
    <w:rsid w:val="005C3FC7"/>
    <w:rsid w:val="005D59ED"/>
    <w:rsid w:val="005E11A8"/>
    <w:rsid w:val="005E62E6"/>
    <w:rsid w:val="005E6874"/>
    <w:rsid w:val="005F1AA7"/>
    <w:rsid w:val="005F718A"/>
    <w:rsid w:val="005F7C7C"/>
    <w:rsid w:val="00600BC6"/>
    <w:rsid w:val="00602201"/>
    <w:rsid w:val="006061F6"/>
    <w:rsid w:val="00613EED"/>
    <w:rsid w:val="00621F10"/>
    <w:rsid w:val="0062290A"/>
    <w:rsid w:val="00625D93"/>
    <w:rsid w:val="00627CB7"/>
    <w:rsid w:val="00631643"/>
    <w:rsid w:val="00634B4F"/>
    <w:rsid w:val="00636CAD"/>
    <w:rsid w:val="00641652"/>
    <w:rsid w:val="006433B7"/>
    <w:rsid w:val="00650733"/>
    <w:rsid w:val="00650BDC"/>
    <w:rsid w:val="00650D2A"/>
    <w:rsid w:val="006670A9"/>
    <w:rsid w:val="00676BDA"/>
    <w:rsid w:val="00686298"/>
    <w:rsid w:val="00692AED"/>
    <w:rsid w:val="00694383"/>
    <w:rsid w:val="006A4214"/>
    <w:rsid w:val="006A7241"/>
    <w:rsid w:val="006B1927"/>
    <w:rsid w:val="006B3D25"/>
    <w:rsid w:val="006B629D"/>
    <w:rsid w:val="006B6D6F"/>
    <w:rsid w:val="006C0F7A"/>
    <w:rsid w:val="006C4DBA"/>
    <w:rsid w:val="006D0B2B"/>
    <w:rsid w:val="006E5CD3"/>
    <w:rsid w:val="006F2F15"/>
    <w:rsid w:val="006F386B"/>
    <w:rsid w:val="00711D50"/>
    <w:rsid w:val="00724089"/>
    <w:rsid w:val="0072523A"/>
    <w:rsid w:val="00725AE0"/>
    <w:rsid w:val="00730F20"/>
    <w:rsid w:val="00733CCB"/>
    <w:rsid w:val="00742145"/>
    <w:rsid w:val="00750B59"/>
    <w:rsid w:val="00750E91"/>
    <w:rsid w:val="0075204D"/>
    <w:rsid w:val="0075728E"/>
    <w:rsid w:val="00761DF7"/>
    <w:rsid w:val="00766131"/>
    <w:rsid w:val="00786B04"/>
    <w:rsid w:val="00794F4E"/>
    <w:rsid w:val="007970E1"/>
    <w:rsid w:val="007A1B3E"/>
    <w:rsid w:val="007A2855"/>
    <w:rsid w:val="007A5194"/>
    <w:rsid w:val="007A7117"/>
    <w:rsid w:val="007B414B"/>
    <w:rsid w:val="007D002F"/>
    <w:rsid w:val="007D2F57"/>
    <w:rsid w:val="007D4316"/>
    <w:rsid w:val="007E01D9"/>
    <w:rsid w:val="007E3779"/>
    <w:rsid w:val="007E6265"/>
    <w:rsid w:val="007E690A"/>
    <w:rsid w:val="007F5DA1"/>
    <w:rsid w:val="007F720B"/>
    <w:rsid w:val="008079FB"/>
    <w:rsid w:val="00813194"/>
    <w:rsid w:val="008162BC"/>
    <w:rsid w:val="00821180"/>
    <w:rsid w:val="0084002D"/>
    <w:rsid w:val="0084353D"/>
    <w:rsid w:val="0086077B"/>
    <w:rsid w:val="00861CD9"/>
    <w:rsid w:val="00861ED1"/>
    <w:rsid w:val="00863530"/>
    <w:rsid w:val="0087110F"/>
    <w:rsid w:val="008A08D2"/>
    <w:rsid w:val="008A7BB6"/>
    <w:rsid w:val="008B0F1E"/>
    <w:rsid w:val="008C62E2"/>
    <w:rsid w:val="008D4085"/>
    <w:rsid w:val="008D4DAA"/>
    <w:rsid w:val="008F10E9"/>
    <w:rsid w:val="00907638"/>
    <w:rsid w:val="00910AAC"/>
    <w:rsid w:val="00912406"/>
    <w:rsid w:val="00914250"/>
    <w:rsid w:val="0091561A"/>
    <w:rsid w:val="00916B25"/>
    <w:rsid w:val="00924FF7"/>
    <w:rsid w:val="00937F63"/>
    <w:rsid w:val="00945777"/>
    <w:rsid w:val="0094732A"/>
    <w:rsid w:val="009501A1"/>
    <w:rsid w:val="00951F2F"/>
    <w:rsid w:val="009523E3"/>
    <w:rsid w:val="00966E84"/>
    <w:rsid w:val="009751F8"/>
    <w:rsid w:val="00975EFB"/>
    <w:rsid w:val="00980123"/>
    <w:rsid w:val="0098158F"/>
    <w:rsid w:val="00984D32"/>
    <w:rsid w:val="00990520"/>
    <w:rsid w:val="0099139D"/>
    <w:rsid w:val="0099309A"/>
    <w:rsid w:val="009A6C0F"/>
    <w:rsid w:val="009B0F4A"/>
    <w:rsid w:val="009B72A3"/>
    <w:rsid w:val="009C67CE"/>
    <w:rsid w:val="009D6C82"/>
    <w:rsid w:val="009E3224"/>
    <w:rsid w:val="009F0DF8"/>
    <w:rsid w:val="00A101C4"/>
    <w:rsid w:val="00A14582"/>
    <w:rsid w:val="00A24DBF"/>
    <w:rsid w:val="00A27B4C"/>
    <w:rsid w:val="00A33581"/>
    <w:rsid w:val="00A34694"/>
    <w:rsid w:val="00A35517"/>
    <w:rsid w:val="00A52297"/>
    <w:rsid w:val="00A57259"/>
    <w:rsid w:val="00A60D5F"/>
    <w:rsid w:val="00A64DE5"/>
    <w:rsid w:val="00A65533"/>
    <w:rsid w:val="00A6602F"/>
    <w:rsid w:val="00A7068A"/>
    <w:rsid w:val="00A74993"/>
    <w:rsid w:val="00A7620E"/>
    <w:rsid w:val="00A77152"/>
    <w:rsid w:val="00A7728C"/>
    <w:rsid w:val="00A82DF4"/>
    <w:rsid w:val="00A845FA"/>
    <w:rsid w:val="00A9352D"/>
    <w:rsid w:val="00A96F27"/>
    <w:rsid w:val="00A975A5"/>
    <w:rsid w:val="00AA636D"/>
    <w:rsid w:val="00AA66B4"/>
    <w:rsid w:val="00AB20E6"/>
    <w:rsid w:val="00AB381B"/>
    <w:rsid w:val="00AC5572"/>
    <w:rsid w:val="00AD5BE3"/>
    <w:rsid w:val="00AE3848"/>
    <w:rsid w:val="00AE38F8"/>
    <w:rsid w:val="00AE6ABD"/>
    <w:rsid w:val="00AE6C53"/>
    <w:rsid w:val="00AF217B"/>
    <w:rsid w:val="00AF2513"/>
    <w:rsid w:val="00AF3812"/>
    <w:rsid w:val="00B04489"/>
    <w:rsid w:val="00B0737C"/>
    <w:rsid w:val="00B10EC6"/>
    <w:rsid w:val="00B12B22"/>
    <w:rsid w:val="00B130A3"/>
    <w:rsid w:val="00B1577B"/>
    <w:rsid w:val="00B230C8"/>
    <w:rsid w:val="00B32178"/>
    <w:rsid w:val="00B34E68"/>
    <w:rsid w:val="00B37BD4"/>
    <w:rsid w:val="00B40D17"/>
    <w:rsid w:val="00B430A4"/>
    <w:rsid w:val="00B45146"/>
    <w:rsid w:val="00B46978"/>
    <w:rsid w:val="00B52626"/>
    <w:rsid w:val="00B52767"/>
    <w:rsid w:val="00B567AE"/>
    <w:rsid w:val="00B6791B"/>
    <w:rsid w:val="00B732F2"/>
    <w:rsid w:val="00B74D80"/>
    <w:rsid w:val="00B75A7D"/>
    <w:rsid w:val="00B80B77"/>
    <w:rsid w:val="00B81D28"/>
    <w:rsid w:val="00B83151"/>
    <w:rsid w:val="00B83B7A"/>
    <w:rsid w:val="00B8511A"/>
    <w:rsid w:val="00B91F66"/>
    <w:rsid w:val="00B939EC"/>
    <w:rsid w:val="00BB69D1"/>
    <w:rsid w:val="00BB6B54"/>
    <w:rsid w:val="00BC10C1"/>
    <w:rsid w:val="00BD1CB3"/>
    <w:rsid w:val="00BD2879"/>
    <w:rsid w:val="00BD52C8"/>
    <w:rsid w:val="00BD68CB"/>
    <w:rsid w:val="00BD6FBE"/>
    <w:rsid w:val="00BF1138"/>
    <w:rsid w:val="00BF4192"/>
    <w:rsid w:val="00BF4CF8"/>
    <w:rsid w:val="00BF7BE5"/>
    <w:rsid w:val="00C00C17"/>
    <w:rsid w:val="00C07A0E"/>
    <w:rsid w:val="00C162CA"/>
    <w:rsid w:val="00C21304"/>
    <w:rsid w:val="00C23564"/>
    <w:rsid w:val="00C2430B"/>
    <w:rsid w:val="00C261E7"/>
    <w:rsid w:val="00C35072"/>
    <w:rsid w:val="00C36F0A"/>
    <w:rsid w:val="00C41915"/>
    <w:rsid w:val="00C435B6"/>
    <w:rsid w:val="00C47858"/>
    <w:rsid w:val="00C60943"/>
    <w:rsid w:val="00C633CB"/>
    <w:rsid w:val="00C701D9"/>
    <w:rsid w:val="00C81E9F"/>
    <w:rsid w:val="00C86119"/>
    <w:rsid w:val="00C95575"/>
    <w:rsid w:val="00C972B6"/>
    <w:rsid w:val="00CA1B0F"/>
    <w:rsid w:val="00CA1B62"/>
    <w:rsid w:val="00CA33D4"/>
    <w:rsid w:val="00CA4112"/>
    <w:rsid w:val="00CB0EBF"/>
    <w:rsid w:val="00CB5C6A"/>
    <w:rsid w:val="00CB5F99"/>
    <w:rsid w:val="00CD6ADB"/>
    <w:rsid w:val="00CD7428"/>
    <w:rsid w:val="00CF2F7A"/>
    <w:rsid w:val="00D014F7"/>
    <w:rsid w:val="00D01829"/>
    <w:rsid w:val="00D157E7"/>
    <w:rsid w:val="00D211E7"/>
    <w:rsid w:val="00D331A0"/>
    <w:rsid w:val="00D349CC"/>
    <w:rsid w:val="00D41162"/>
    <w:rsid w:val="00D55A03"/>
    <w:rsid w:val="00D56F4A"/>
    <w:rsid w:val="00D62BA7"/>
    <w:rsid w:val="00D73F06"/>
    <w:rsid w:val="00D7516B"/>
    <w:rsid w:val="00D77111"/>
    <w:rsid w:val="00D82CF3"/>
    <w:rsid w:val="00D83683"/>
    <w:rsid w:val="00D83E75"/>
    <w:rsid w:val="00D909FD"/>
    <w:rsid w:val="00D9596C"/>
    <w:rsid w:val="00DA69B6"/>
    <w:rsid w:val="00DB3B5B"/>
    <w:rsid w:val="00DB4E32"/>
    <w:rsid w:val="00DC1349"/>
    <w:rsid w:val="00DC3B5B"/>
    <w:rsid w:val="00DC6BD2"/>
    <w:rsid w:val="00DD3891"/>
    <w:rsid w:val="00DD582C"/>
    <w:rsid w:val="00DD725C"/>
    <w:rsid w:val="00DE161A"/>
    <w:rsid w:val="00DE424A"/>
    <w:rsid w:val="00DE622E"/>
    <w:rsid w:val="00DF583F"/>
    <w:rsid w:val="00DF715F"/>
    <w:rsid w:val="00E02D89"/>
    <w:rsid w:val="00E02E90"/>
    <w:rsid w:val="00E142FD"/>
    <w:rsid w:val="00E1432E"/>
    <w:rsid w:val="00E15A0C"/>
    <w:rsid w:val="00E2026B"/>
    <w:rsid w:val="00E2105E"/>
    <w:rsid w:val="00E22805"/>
    <w:rsid w:val="00E271F2"/>
    <w:rsid w:val="00E33221"/>
    <w:rsid w:val="00E36BC4"/>
    <w:rsid w:val="00E40237"/>
    <w:rsid w:val="00E43A6F"/>
    <w:rsid w:val="00E461FA"/>
    <w:rsid w:val="00E4682C"/>
    <w:rsid w:val="00E52493"/>
    <w:rsid w:val="00E52914"/>
    <w:rsid w:val="00E54718"/>
    <w:rsid w:val="00E54A33"/>
    <w:rsid w:val="00E55A9F"/>
    <w:rsid w:val="00E608B7"/>
    <w:rsid w:val="00E60BAD"/>
    <w:rsid w:val="00E72D1F"/>
    <w:rsid w:val="00E72F27"/>
    <w:rsid w:val="00E74B14"/>
    <w:rsid w:val="00E758E2"/>
    <w:rsid w:val="00E7746F"/>
    <w:rsid w:val="00E8014E"/>
    <w:rsid w:val="00E91A80"/>
    <w:rsid w:val="00EB2F00"/>
    <w:rsid w:val="00EB4B12"/>
    <w:rsid w:val="00EC388F"/>
    <w:rsid w:val="00ED29BE"/>
    <w:rsid w:val="00ED3F2C"/>
    <w:rsid w:val="00ED4C28"/>
    <w:rsid w:val="00ED6F63"/>
    <w:rsid w:val="00EE303F"/>
    <w:rsid w:val="00EE5D37"/>
    <w:rsid w:val="00EF18D3"/>
    <w:rsid w:val="00EF1BD5"/>
    <w:rsid w:val="00EF1EE6"/>
    <w:rsid w:val="00EF671D"/>
    <w:rsid w:val="00EF6952"/>
    <w:rsid w:val="00F13A08"/>
    <w:rsid w:val="00F15ADD"/>
    <w:rsid w:val="00F1684D"/>
    <w:rsid w:val="00F26C5C"/>
    <w:rsid w:val="00F3260B"/>
    <w:rsid w:val="00F4026B"/>
    <w:rsid w:val="00F4559D"/>
    <w:rsid w:val="00F459B0"/>
    <w:rsid w:val="00F53D9D"/>
    <w:rsid w:val="00F57660"/>
    <w:rsid w:val="00F739B8"/>
    <w:rsid w:val="00F82C2F"/>
    <w:rsid w:val="00F9306A"/>
    <w:rsid w:val="00FA120D"/>
    <w:rsid w:val="00FB1079"/>
    <w:rsid w:val="00FB41B6"/>
    <w:rsid w:val="00FB525B"/>
    <w:rsid w:val="00FC7A5B"/>
    <w:rsid w:val="00FC7D20"/>
    <w:rsid w:val="00FE7BED"/>
    <w:rsid w:val="00FF15F9"/>
    <w:rsid w:val="00FF163B"/>
    <w:rsid w:val="00FF6C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C8"/>
  </w:style>
  <w:style w:type="paragraph" w:styleId="Balk1">
    <w:name w:val="heading 1"/>
    <w:basedOn w:val="Normal"/>
    <w:next w:val="Normal"/>
    <w:link w:val="Balk1Char"/>
    <w:uiPriority w:val="9"/>
    <w:qFormat/>
    <w:rsid w:val="00F13A08"/>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Balk2">
    <w:name w:val="heading 2"/>
    <w:aliases w:val="Başlık 2 Char Char Char Char Char"/>
    <w:basedOn w:val="Normal"/>
    <w:next w:val="Normal"/>
    <w:link w:val="Balk2Char"/>
    <w:qFormat/>
    <w:rsid w:val="008D4DAA"/>
    <w:pPr>
      <w:keepNext/>
      <w:tabs>
        <w:tab w:val="left" w:pos="567"/>
      </w:tabs>
      <w:autoSpaceDE w:val="0"/>
      <w:autoSpaceDN w:val="0"/>
      <w:spacing w:after="0" w:line="240" w:lineRule="auto"/>
      <w:outlineLvl w:val="1"/>
    </w:pPr>
    <w:rPr>
      <w:rFonts w:ascii="Arial" w:eastAsia="SimSun" w:hAnsi="Arial" w:cs="Arial"/>
      <w:b/>
      <w:bCs/>
      <w:iCs/>
      <w:color w:val="000000"/>
      <w:sz w:val="24"/>
      <w:szCs w:val="28"/>
      <w:lang w:val="en-US" w:eastAsia="zh-CN"/>
    </w:rPr>
  </w:style>
  <w:style w:type="paragraph" w:styleId="Balk3">
    <w:name w:val="heading 3"/>
    <w:basedOn w:val="Normal"/>
    <w:next w:val="Normal"/>
    <w:link w:val="Balk3Char"/>
    <w:uiPriority w:val="9"/>
    <w:semiHidden/>
    <w:unhideWhenUsed/>
    <w:qFormat/>
    <w:rsid w:val="00F13A08"/>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EF1EE6"/>
    <w:pPr>
      <w:ind w:left="720"/>
      <w:contextualSpacing/>
    </w:pPr>
  </w:style>
  <w:style w:type="paragraph" w:styleId="BalonMetni">
    <w:name w:val="Balloon Text"/>
    <w:basedOn w:val="Normal"/>
    <w:link w:val="BalonMetniChar"/>
    <w:uiPriority w:val="99"/>
    <w:semiHidden/>
    <w:unhideWhenUsed/>
    <w:rsid w:val="000329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29C8"/>
    <w:rPr>
      <w:rFonts w:ascii="Segoe UI" w:hAnsi="Segoe UI" w:cs="Segoe UI"/>
      <w:sz w:val="18"/>
      <w:szCs w:val="18"/>
    </w:rPr>
  </w:style>
  <w:style w:type="character" w:customStyle="1" w:styleId="Balk2Char">
    <w:name w:val="Başlık 2 Char"/>
    <w:aliases w:val="Başlık 2 Char Char Char Char Char Char"/>
    <w:basedOn w:val="VarsaylanParagrafYazTipi"/>
    <w:link w:val="Balk2"/>
    <w:rsid w:val="008D4DAA"/>
    <w:rPr>
      <w:rFonts w:ascii="Arial" w:eastAsia="SimSun" w:hAnsi="Arial" w:cs="Arial"/>
      <w:b/>
      <w:bCs/>
      <w:iCs/>
      <w:color w:val="000000"/>
      <w:sz w:val="24"/>
      <w:szCs w:val="28"/>
      <w:lang w:val="en-US" w:eastAsia="zh-CN"/>
    </w:rPr>
  </w:style>
  <w:style w:type="paragraph" w:styleId="GvdeMetni">
    <w:name w:val="Body Text"/>
    <w:basedOn w:val="Normal"/>
    <w:link w:val="GvdeMetniChar"/>
    <w:rsid w:val="008D4DAA"/>
    <w:pPr>
      <w:tabs>
        <w:tab w:val="left" w:pos="432"/>
        <w:tab w:val="left" w:pos="720"/>
        <w:tab w:val="left" w:pos="1008"/>
        <w:tab w:val="left" w:pos="1400"/>
        <w:tab w:val="left" w:pos="2700"/>
      </w:tabs>
      <w:spacing w:after="120" w:line="240" w:lineRule="auto"/>
      <w:jc w:val="both"/>
    </w:pPr>
    <w:rPr>
      <w:rFonts w:ascii="Arial" w:eastAsia="Times New Roman" w:hAnsi="Arial" w:cs="Times New Roman"/>
      <w:bCs/>
      <w:snapToGrid w:val="0"/>
      <w:sz w:val="20"/>
      <w:szCs w:val="24"/>
    </w:rPr>
  </w:style>
  <w:style w:type="character" w:customStyle="1" w:styleId="GvdeMetniChar">
    <w:name w:val="Gövde Metni Char"/>
    <w:basedOn w:val="VarsaylanParagrafYazTipi"/>
    <w:link w:val="GvdeMetni"/>
    <w:rsid w:val="008D4DAA"/>
    <w:rPr>
      <w:rFonts w:ascii="Arial" w:eastAsia="Times New Roman" w:hAnsi="Arial" w:cs="Times New Roman"/>
      <w:bCs/>
      <w:snapToGrid w:val="0"/>
      <w:sz w:val="20"/>
      <w:szCs w:val="24"/>
    </w:rPr>
  </w:style>
  <w:style w:type="character" w:styleId="AklamaBavurusu">
    <w:name w:val="annotation reference"/>
    <w:basedOn w:val="VarsaylanParagrafYazTipi"/>
    <w:uiPriority w:val="99"/>
    <w:semiHidden/>
    <w:unhideWhenUsed/>
    <w:rsid w:val="002D5715"/>
    <w:rPr>
      <w:sz w:val="16"/>
      <w:szCs w:val="16"/>
    </w:rPr>
  </w:style>
  <w:style w:type="paragraph" w:styleId="AklamaMetni">
    <w:name w:val="annotation text"/>
    <w:basedOn w:val="Normal"/>
    <w:link w:val="AklamaMetniChar"/>
    <w:uiPriority w:val="99"/>
    <w:semiHidden/>
    <w:unhideWhenUsed/>
    <w:rsid w:val="002D571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D5715"/>
    <w:rPr>
      <w:sz w:val="20"/>
      <w:szCs w:val="20"/>
    </w:rPr>
  </w:style>
  <w:style w:type="paragraph" w:styleId="AklamaKonusu">
    <w:name w:val="annotation subject"/>
    <w:basedOn w:val="AklamaMetni"/>
    <w:next w:val="AklamaMetni"/>
    <w:link w:val="AklamaKonusuChar"/>
    <w:uiPriority w:val="99"/>
    <w:semiHidden/>
    <w:unhideWhenUsed/>
    <w:rsid w:val="002D5715"/>
    <w:rPr>
      <w:b/>
      <w:bCs/>
    </w:rPr>
  </w:style>
  <w:style w:type="character" w:customStyle="1" w:styleId="AklamaKonusuChar">
    <w:name w:val="Açıklama Konusu Char"/>
    <w:basedOn w:val="AklamaMetniChar"/>
    <w:link w:val="AklamaKonusu"/>
    <w:uiPriority w:val="99"/>
    <w:semiHidden/>
    <w:rsid w:val="002D5715"/>
    <w:rPr>
      <w:b/>
      <w:bCs/>
      <w:sz w:val="20"/>
      <w:szCs w:val="20"/>
    </w:rPr>
  </w:style>
  <w:style w:type="numbering" w:customStyle="1" w:styleId="Stil1">
    <w:name w:val="Stil1"/>
    <w:uiPriority w:val="99"/>
    <w:rsid w:val="00613EED"/>
    <w:pPr>
      <w:numPr>
        <w:numId w:val="2"/>
      </w:numPr>
    </w:pPr>
  </w:style>
  <w:style w:type="table" w:styleId="TabloKlavuzu">
    <w:name w:val="Table Grid"/>
    <w:basedOn w:val="NormalTablo"/>
    <w:uiPriority w:val="39"/>
    <w:rsid w:val="00AF2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686298"/>
    <w:pPr>
      <w:spacing w:after="0" w:line="240" w:lineRule="auto"/>
    </w:pPr>
  </w:style>
  <w:style w:type="character" w:styleId="GlVurgulama">
    <w:name w:val="Intense Emphasis"/>
    <w:basedOn w:val="VarsaylanParagrafYazTipi"/>
    <w:uiPriority w:val="21"/>
    <w:qFormat/>
    <w:rsid w:val="00761DF7"/>
    <w:rPr>
      <w:b/>
      <w:bCs/>
      <w:i/>
      <w:iCs/>
      <w:color w:val="0F6FC6" w:themeColor="accent1"/>
    </w:rPr>
  </w:style>
  <w:style w:type="paragraph" w:customStyle="1" w:styleId="INDEX1">
    <w:name w:val="INDEX_1"/>
    <w:basedOn w:val="ListeParagraf"/>
    <w:link w:val="INDEX1Char"/>
    <w:qFormat/>
    <w:rsid w:val="006670A9"/>
    <w:pPr>
      <w:numPr>
        <w:numId w:val="17"/>
      </w:numPr>
      <w:spacing w:before="120" w:after="120" w:line="300" w:lineRule="exact"/>
      <w:contextualSpacing w:val="0"/>
      <w:jc w:val="both"/>
    </w:pPr>
    <w:rPr>
      <w:b/>
    </w:rPr>
  </w:style>
  <w:style w:type="paragraph" w:customStyle="1" w:styleId="INDEX2">
    <w:name w:val="INDEX_2"/>
    <w:basedOn w:val="ListeParagraf"/>
    <w:next w:val="Normal"/>
    <w:link w:val="INDEX2Char"/>
    <w:qFormat/>
    <w:rsid w:val="006670A9"/>
    <w:pPr>
      <w:numPr>
        <w:ilvl w:val="1"/>
        <w:numId w:val="17"/>
      </w:numPr>
      <w:spacing w:before="120" w:after="120" w:line="300" w:lineRule="exact"/>
      <w:ind w:left="426"/>
      <w:contextualSpacing w:val="0"/>
      <w:jc w:val="both"/>
    </w:pPr>
    <w:rPr>
      <w:b/>
    </w:rPr>
  </w:style>
  <w:style w:type="character" w:customStyle="1" w:styleId="ListeParagrafChar">
    <w:name w:val="Liste Paragraf Char"/>
    <w:basedOn w:val="VarsaylanParagrafYazTipi"/>
    <w:link w:val="ListeParagraf"/>
    <w:uiPriority w:val="34"/>
    <w:rsid w:val="006670A9"/>
  </w:style>
  <w:style w:type="character" w:customStyle="1" w:styleId="INDEX1Char">
    <w:name w:val="INDEX_1 Char"/>
    <w:basedOn w:val="ListeParagrafChar"/>
    <w:link w:val="INDEX1"/>
    <w:rsid w:val="006670A9"/>
    <w:rPr>
      <w:b/>
    </w:rPr>
  </w:style>
  <w:style w:type="paragraph" w:customStyle="1" w:styleId="INDEX3">
    <w:name w:val="INDEX_3"/>
    <w:basedOn w:val="ListeParagraf"/>
    <w:link w:val="INDEX3Char"/>
    <w:qFormat/>
    <w:rsid w:val="006670A9"/>
    <w:pPr>
      <w:numPr>
        <w:ilvl w:val="2"/>
        <w:numId w:val="17"/>
      </w:numPr>
      <w:spacing w:before="120" w:after="120" w:line="300" w:lineRule="exact"/>
      <w:ind w:left="426" w:hanging="426"/>
      <w:contextualSpacing w:val="0"/>
      <w:jc w:val="both"/>
    </w:pPr>
    <w:rPr>
      <w:b/>
    </w:rPr>
  </w:style>
  <w:style w:type="character" w:customStyle="1" w:styleId="INDEX2Char">
    <w:name w:val="INDEX_2 Char"/>
    <w:basedOn w:val="ListeParagrafChar"/>
    <w:link w:val="INDEX2"/>
    <w:rsid w:val="006670A9"/>
    <w:rPr>
      <w:b/>
    </w:rPr>
  </w:style>
  <w:style w:type="character" w:customStyle="1" w:styleId="Balk1Char">
    <w:name w:val="Başlık 1 Char"/>
    <w:basedOn w:val="VarsaylanParagrafYazTipi"/>
    <w:link w:val="Balk1"/>
    <w:uiPriority w:val="9"/>
    <w:rsid w:val="00F13A08"/>
    <w:rPr>
      <w:rFonts w:asciiTheme="majorHAnsi" w:eastAsiaTheme="majorEastAsia" w:hAnsiTheme="majorHAnsi" w:cstheme="majorBidi"/>
      <w:color w:val="0B5294" w:themeColor="accent1" w:themeShade="BF"/>
      <w:sz w:val="32"/>
      <w:szCs w:val="32"/>
    </w:rPr>
  </w:style>
  <w:style w:type="character" w:customStyle="1" w:styleId="INDEX3Char">
    <w:name w:val="INDEX_3 Char"/>
    <w:basedOn w:val="ListeParagrafChar"/>
    <w:link w:val="INDEX3"/>
    <w:rsid w:val="006670A9"/>
    <w:rPr>
      <w:b/>
    </w:rPr>
  </w:style>
  <w:style w:type="character" w:customStyle="1" w:styleId="Balk3Char">
    <w:name w:val="Başlık 3 Char"/>
    <w:basedOn w:val="VarsaylanParagrafYazTipi"/>
    <w:link w:val="Balk3"/>
    <w:uiPriority w:val="9"/>
    <w:semiHidden/>
    <w:rsid w:val="00F13A08"/>
    <w:rPr>
      <w:rFonts w:asciiTheme="majorHAnsi" w:eastAsiaTheme="majorEastAsia" w:hAnsiTheme="majorHAnsi" w:cstheme="majorBidi"/>
      <w:color w:val="073662" w:themeColor="accent1" w:themeShade="7F"/>
      <w:sz w:val="24"/>
      <w:szCs w:val="24"/>
    </w:rPr>
  </w:style>
  <w:style w:type="paragraph" w:styleId="T1">
    <w:name w:val="toc 1"/>
    <w:basedOn w:val="Normal"/>
    <w:next w:val="Normal"/>
    <w:autoRedefine/>
    <w:uiPriority w:val="39"/>
    <w:unhideWhenUsed/>
    <w:rsid w:val="00F13A08"/>
    <w:pPr>
      <w:spacing w:before="120" w:after="120"/>
    </w:pPr>
    <w:rPr>
      <w:b/>
      <w:bCs/>
      <w:caps/>
      <w:sz w:val="20"/>
      <w:szCs w:val="20"/>
    </w:rPr>
  </w:style>
  <w:style w:type="paragraph" w:styleId="T2">
    <w:name w:val="toc 2"/>
    <w:basedOn w:val="Normal"/>
    <w:next w:val="Normal"/>
    <w:autoRedefine/>
    <w:uiPriority w:val="39"/>
    <w:unhideWhenUsed/>
    <w:rsid w:val="004D0E6E"/>
    <w:pPr>
      <w:tabs>
        <w:tab w:val="left" w:pos="660"/>
        <w:tab w:val="right" w:pos="9062"/>
      </w:tabs>
      <w:spacing w:after="120" w:line="280" w:lineRule="exact"/>
      <w:ind w:left="220"/>
    </w:pPr>
    <w:rPr>
      <w:smallCaps/>
      <w:sz w:val="20"/>
      <w:szCs w:val="20"/>
    </w:rPr>
  </w:style>
  <w:style w:type="paragraph" w:styleId="T3">
    <w:name w:val="toc 3"/>
    <w:basedOn w:val="Normal"/>
    <w:next w:val="Normal"/>
    <w:autoRedefine/>
    <w:uiPriority w:val="39"/>
    <w:unhideWhenUsed/>
    <w:rsid w:val="00F13A08"/>
    <w:pPr>
      <w:spacing w:after="0"/>
      <w:ind w:left="440"/>
    </w:pPr>
    <w:rPr>
      <w:i/>
      <w:iCs/>
      <w:sz w:val="20"/>
      <w:szCs w:val="20"/>
    </w:rPr>
  </w:style>
  <w:style w:type="paragraph" w:styleId="T4">
    <w:name w:val="toc 4"/>
    <w:basedOn w:val="Normal"/>
    <w:next w:val="Normal"/>
    <w:autoRedefine/>
    <w:uiPriority w:val="39"/>
    <w:unhideWhenUsed/>
    <w:rsid w:val="00F13A08"/>
    <w:pPr>
      <w:spacing w:after="0"/>
      <w:ind w:left="660"/>
    </w:pPr>
    <w:rPr>
      <w:sz w:val="18"/>
      <w:szCs w:val="18"/>
    </w:rPr>
  </w:style>
  <w:style w:type="paragraph" w:styleId="T5">
    <w:name w:val="toc 5"/>
    <w:basedOn w:val="Normal"/>
    <w:next w:val="Normal"/>
    <w:autoRedefine/>
    <w:uiPriority w:val="39"/>
    <w:unhideWhenUsed/>
    <w:rsid w:val="00F13A08"/>
    <w:pPr>
      <w:spacing w:after="0"/>
      <w:ind w:left="880"/>
    </w:pPr>
    <w:rPr>
      <w:sz w:val="18"/>
      <w:szCs w:val="18"/>
    </w:rPr>
  </w:style>
  <w:style w:type="paragraph" w:styleId="T6">
    <w:name w:val="toc 6"/>
    <w:basedOn w:val="Normal"/>
    <w:next w:val="Normal"/>
    <w:autoRedefine/>
    <w:uiPriority w:val="39"/>
    <w:unhideWhenUsed/>
    <w:rsid w:val="00F13A08"/>
    <w:pPr>
      <w:spacing w:after="0"/>
      <w:ind w:left="1100"/>
    </w:pPr>
    <w:rPr>
      <w:sz w:val="18"/>
      <w:szCs w:val="18"/>
    </w:rPr>
  </w:style>
  <w:style w:type="paragraph" w:styleId="T7">
    <w:name w:val="toc 7"/>
    <w:basedOn w:val="Normal"/>
    <w:next w:val="Normal"/>
    <w:autoRedefine/>
    <w:uiPriority w:val="39"/>
    <w:unhideWhenUsed/>
    <w:rsid w:val="00F13A08"/>
    <w:pPr>
      <w:spacing w:after="0"/>
      <w:ind w:left="1320"/>
    </w:pPr>
    <w:rPr>
      <w:sz w:val="18"/>
      <w:szCs w:val="18"/>
    </w:rPr>
  </w:style>
  <w:style w:type="paragraph" w:styleId="T8">
    <w:name w:val="toc 8"/>
    <w:basedOn w:val="Normal"/>
    <w:next w:val="Normal"/>
    <w:autoRedefine/>
    <w:uiPriority w:val="39"/>
    <w:unhideWhenUsed/>
    <w:rsid w:val="00F13A08"/>
    <w:pPr>
      <w:spacing w:after="0"/>
      <w:ind w:left="1540"/>
    </w:pPr>
    <w:rPr>
      <w:sz w:val="18"/>
      <w:szCs w:val="18"/>
    </w:rPr>
  </w:style>
  <w:style w:type="paragraph" w:styleId="T9">
    <w:name w:val="toc 9"/>
    <w:basedOn w:val="Normal"/>
    <w:next w:val="Normal"/>
    <w:autoRedefine/>
    <w:uiPriority w:val="39"/>
    <w:unhideWhenUsed/>
    <w:rsid w:val="00F13A08"/>
    <w:pPr>
      <w:spacing w:after="0"/>
      <w:ind w:left="1760"/>
    </w:pPr>
    <w:rPr>
      <w:sz w:val="18"/>
      <w:szCs w:val="18"/>
    </w:rPr>
  </w:style>
  <w:style w:type="character" w:styleId="Kpr">
    <w:name w:val="Hyperlink"/>
    <w:basedOn w:val="VarsaylanParagrafYazTipi"/>
    <w:uiPriority w:val="99"/>
    <w:unhideWhenUsed/>
    <w:rsid w:val="00F13A08"/>
    <w:rPr>
      <w:color w:val="F49100" w:themeColor="hyperlink"/>
      <w:u w:val="single"/>
    </w:rPr>
  </w:style>
  <w:style w:type="paragraph" w:styleId="stbilgi">
    <w:name w:val="header"/>
    <w:basedOn w:val="Normal"/>
    <w:link w:val="stbilgiChar"/>
    <w:uiPriority w:val="99"/>
    <w:unhideWhenUsed/>
    <w:rsid w:val="00C36F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6F0A"/>
  </w:style>
  <w:style w:type="paragraph" w:styleId="Altbilgi">
    <w:name w:val="footer"/>
    <w:basedOn w:val="Normal"/>
    <w:link w:val="AltbilgiChar"/>
    <w:uiPriority w:val="99"/>
    <w:unhideWhenUsed/>
    <w:rsid w:val="00C36F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6F0A"/>
  </w:style>
  <w:style w:type="paragraph" w:customStyle="1" w:styleId="INDEX4">
    <w:name w:val="INDEX_4"/>
    <w:basedOn w:val="INDEX3"/>
    <w:link w:val="INDEX4Char"/>
    <w:qFormat/>
    <w:rsid w:val="00B6791B"/>
    <w:pPr>
      <w:numPr>
        <w:ilvl w:val="3"/>
      </w:numPr>
      <w:spacing w:before="0" w:line="280" w:lineRule="exact"/>
    </w:pPr>
  </w:style>
  <w:style w:type="character" w:customStyle="1" w:styleId="INDEX4Char">
    <w:name w:val="INDEX_4 Char"/>
    <w:basedOn w:val="INDEX3Char"/>
    <w:link w:val="INDEX4"/>
    <w:rsid w:val="00B6791B"/>
    <w:rPr>
      <w:b/>
    </w:rPr>
  </w:style>
  <w:style w:type="paragraph" w:styleId="AralkYok">
    <w:name w:val="No Spacing"/>
    <w:link w:val="AralkYokChar"/>
    <w:uiPriority w:val="1"/>
    <w:qFormat/>
    <w:rsid w:val="00975E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75EFB"/>
    <w:rPr>
      <w:rFonts w:eastAsiaTheme="minorEastAsia"/>
      <w:lang w:eastAsia="tr-TR"/>
    </w:rPr>
  </w:style>
  <w:style w:type="paragraph" w:customStyle="1" w:styleId="ortabalkbold">
    <w:name w:val="ortabalkbold"/>
    <w:basedOn w:val="Normal"/>
    <w:rsid w:val="001541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1541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C8"/>
  </w:style>
  <w:style w:type="paragraph" w:styleId="Balk1">
    <w:name w:val="heading 1"/>
    <w:basedOn w:val="Normal"/>
    <w:next w:val="Normal"/>
    <w:link w:val="Balk1Char"/>
    <w:uiPriority w:val="9"/>
    <w:qFormat/>
    <w:rsid w:val="00F13A08"/>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Balk2">
    <w:name w:val="heading 2"/>
    <w:aliases w:val="Başlık 2 Char Char Char Char Char"/>
    <w:basedOn w:val="Normal"/>
    <w:next w:val="Normal"/>
    <w:link w:val="Balk2Char"/>
    <w:qFormat/>
    <w:rsid w:val="008D4DAA"/>
    <w:pPr>
      <w:keepNext/>
      <w:tabs>
        <w:tab w:val="left" w:pos="567"/>
      </w:tabs>
      <w:autoSpaceDE w:val="0"/>
      <w:autoSpaceDN w:val="0"/>
      <w:spacing w:after="0" w:line="240" w:lineRule="auto"/>
      <w:outlineLvl w:val="1"/>
    </w:pPr>
    <w:rPr>
      <w:rFonts w:ascii="Arial" w:eastAsia="SimSun" w:hAnsi="Arial" w:cs="Arial"/>
      <w:b/>
      <w:bCs/>
      <w:iCs/>
      <w:color w:val="000000"/>
      <w:sz w:val="24"/>
      <w:szCs w:val="28"/>
      <w:lang w:val="en-US" w:eastAsia="zh-CN"/>
    </w:rPr>
  </w:style>
  <w:style w:type="paragraph" w:styleId="Balk3">
    <w:name w:val="heading 3"/>
    <w:basedOn w:val="Normal"/>
    <w:next w:val="Normal"/>
    <w:link w:val="Balk3Char"/>
    <w:uiPriority w:val="9"/>
    <w:semiHidden/>
    <w:unhideWhenUsed/>
    <w:qFormat/>
    <w:rsid w:val="00F13A08"/>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EF1EE6"/>
    <w:pPr>
      <w:ind w:left="720"/>
      <w:contextualSpacing/>
    </w:pPr>
  </w:style>
  <w:style w:type="paragraph" w:styleId="BalonMetni">
    <w:name w:val="Balloon Text"/>
    <w:basedOn w:val="Normal"/>
    <w:link w:val="BalonMetniChar"/>
    <w:uiPriority w:val="99"/>
    <w:semiHidden/>
    <w:unhideWhenUsed/>
    <w:rsid w:val="000329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29C8"/>
    <w:rPr>
      <w:rFonts w:ascii="Segoe UI" w:hAnsi="Segoe UI" w:cs="Segoe UI"/>
      <w:sz w:val="18"/>
      <w:szCs w:val="18"/>
    </w:rPr>
  </w:style>
  <w:style w:type="character" w:customStyle="1" w:styleId="Balk2Char">
    <w:name w:val="Başlık 2 Char"/>
    <w:aliases w:val="Başlık 2 Char Char Char Char Char Char"/>
    <w:basedOn w:val="VarsaylanParagrafYazTipi"/>
    <w:link w:val="Balk2"/>
    <w:rsid w:val="008D4DAA"/>
    <w:rPr>
      <w:rFonts w:ascii="Arial" w:eastAsia="SimSun" w:hAnsi="Arial" w:cs="Arial"/>
      <w:b/>
      <w:bCs/>
      <w:iCs/>
      <w:color w:val="000000"/>
      <w:sz w:val="24"/>
      <w:szCs w:val="28"/>
      <w:lang w:val="en-US" w:eastAsia="zh-CN"/>
    </w:rPr>
  </w:style>
  <w:style w:type="paragraph" w:styleId="GvdeMetni">
    <w:name w:val="Body Text"/>
    <w:basedOn w:val="Normal"/>
    <w:link w:val="GvdeMetniChar"/>
    <w:rsid w:val="008D4DAA"/>
    <w:pPr>
      <w:tabs>
        <w:tab w:val="left" w:pos="432"/>
        <w:tab w:val="left" w:pos="720"/>
        <w:tab w:val="left" w:pos="1008"/>
        <w:tab w:val="left" w:pos="1400"/>
        <w:tab w:val="left" w:pos="2700"/>
      </w:tabs>
      <w:spacing w:after="120" w:line="240" w:lineRule="auto"/>
      <w:jc w:val="both"/>
    </w:pPr>
    <w:rPr>
      <w:rFonts w:ascii="Arial" w:eastAsia="Times New Roman" w:hAnsi="Arial" w:cs="Times New Roman"/>
      <w:bCs/>
      <w:snapToGrid w:val="0"/>
      <w:sz w:val="20"/>
      <w:szCs w:val="24"/>
    </w:rPr>
  </w:style>
  <w:style w:type="character" w:customStyle="1" w:styleId="GvdeMetniChar">
    <w:name w:val="Gövde Metni Char"/>
    <w:basedOn w:val="VarsaylanParagrafYazTipi"/>
    <w:link w:val="GvdeMetni"/>
    <w:rsid w:val="008D4DAA"/>
    <w:rPr>
      <w:rFonts w:ascii="Arial" w:eastAsia="Times New Roman" w:hAnsi="Arial" w:cs="Times New Roman"/>
      <w:bCs/>
      <w:snapToGrid w:val="0"/>
      <w:sz w:val="20"/>
      <w:szCs w:val="24"/>
    </w:rPr>
  </w:style>
  <w:style w:type="character" w:styleId="AklamaBavurusu">
    <w:name w:val="annotation reference"/>
    <w:basedOn w:val="VarsaylanParagrafYazTipi"/>
    <w:uiPriority w:val="99"/>
    <w:semiHidden/>
    <w:unhideWhenUsed/>
    <w:rsid w:val="002D5715"/>
    <w:rPr>
      <w:sz w:val="16"/>
      <w:szCs w:val="16"/>
    </w:rPr>
  </w:style>
  <w:style w:type="paragraph" w:styleId="AklamaMetni">
    <w:name w:val="annotation text"/>
    <w:basedOn w:val="Normal"/>
    <w:link w:val="AklamaMetniChar"/>
    <w:uiPriority w:val="99"/>
    <w:semiHidden/>
    <w:unhideWhenUsed/>
    <w:rsid w:val="002D571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D5715"/>
    <w:rPr>
      <w:sz w:val="20"/>
      <w:szCs w:val="20"/>
    </w:rPr>
  </w:style>
  <w:style w:type="paragraph" w:styleId="AklamaKonusu">
    <w:name w:val="annotation subject"/>
    <w:basedOn w:val="AklamaMetni"/>
    <w:next w:val="AklamaMetni"/>
    <w:link w:val="AklamaKonusuChar"/>
    <w:uiPriority w:val="99"/>
    <w:semiHidden/>
    <w:unhideWhenUsed/>
    <w:rsid w:val="002D5715"/>
    <w:rPr>
      <w:b/>
      <w:bCs/>
    </w:rPr>
  </w:style>
  <w:style w:type="character" w:customStyle="1" w:styleId="AklamaKonusuChar">
    <w:name w:val="Açıklama Konusu Char"/>
    <w:basedOn w:val="AklamaMetniChar"/>
    <w:link w:val="AklamaKonusu"/>
    <w:uiPriority w:val="99"/>
    <w:semiHidden/>
    <w:rsid w:val="002D5715"/>
    <w:rPr>
      <w:b/>
      <w:bCs/>
      <w:sz w:val="20"/>
      <w:szCs w:val="20"/>
    </w:rPr>
  </w:style>
  <w:style w:type="numbering" w:customStyle="1" w:styleId="Stil1">
    <w:name w:val="Stil1"/>
    <w:uiPriority w:val="99"/>
    <w:rsid w:val="00613EED"/>
    <w:pPr>
      <w:numPr>
        <w:numId w:val="2"/>
      </w:numPr>
    </w:pPr>
  </w:style>
  <w:style w:type="table" w:styleId="TabloKlavuzu">
    <w:name w:val="Table Grid"/>
    <w:basedOn w:val="NormalTablo"/>
    <w:uiPriority w:val="39"/>
    <w:rsid w:val="00AF2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686298"/>
    <w:pPr>
      <w:spacing w:after="0" w:line="240" w:lineRule="auto"/>
    </w:pPr>
  </w:style>
  <w:style w:type="character" w:styleId="GlVurgulama">
    <w:name w:val="Intense Emphasis"/>
    <w:basedOn w:val="VarsaylanParagrafYazTipi"/>
    <w:uiPriority w:val="21"/>
    <w:qFormat/>
    <w:rsid w:val="00761DF7"/>
    <w:rPr>
      <w:b/>
      <w:bCs/>
      <w:i/>
      <w:iCs/>
      <w:color w:val="0F6FC6" w:themeColor="accent1"/>
    </w:rPr>
  </w:style>
  <w:style w:type="paragraph" w:customStyle="1" w:styleId="INDEX1">
    <w:name w:val="INDEX_1"/>
    <w:basedOn w:val="ListeParagraf"/>
    <w:link w:val="INDEX1Char"/>
    <w:qFormat/>
    <w:rsid w:val="006670A9"/>
    <w:pPr>
      <w:numPr>
        <w:numId w:val="17"/>
      </w:numPr>
      <w:spacing w:before="120" w:after="120" w:line="300" w:lineRule="exact"/>
      <w:contextualSpacing w:val="0"/>
      <w:jc w:val="both"/>
    </w:pPr>
    <w:rPr>
      <w:b/>
    </w:rPr>
  </w:style>
  <w:style w:type="paragraph" w:customStyle="1" w:styleId="INDEX2">
    <w:name w:val="INDEX_2"/>
    <w:basedOn w:val="ListeParagraf"/>
    <w:next w:val="Normal"/>
    <w:link w:val="INDEX2Char"/>
    <w:qFormat/>
    <w:rsid w:val="006670A9"/>
    <w:pPr>
      <w:numPr>
        <w:ilvl w:val="1"/>
        <w:numId w:val="17"/>
      </w:numPr>
      <w:spacing w:before="120" w:after="120" w:line="300" w:lineRule="exact"/>
      <w:ind w:left="426"/>
      <w:contextualSpacing w:val="0"/>
      <w:jc w:val="both"/>
    </w:pPr>
    <w:rPr>
      <w:b/>
    </w:rPr>
  </w:style>
  <w:style w:type="character" w:customStyle="1" w:styleId="ListeParagrafChar">
    <w:name w:val="Liste Paragraf Char"/>
    <w:basedOn w:val="VarsaylanParagrafYazTipi"/>
    <w:link w:val="ListeParagraf"/>
    <w:uiPriority w:val="34"/>
    <w:rsid w:val="006670A9"/>
  </w:style>
  <w:style w:type="character" w:customStyle="1" w:styleId="INDEX1Char">
    <w:name w:val="INDEX_1 Char"/>
    <w:basedOn w:val="ListeParagrafChar"/>
    <w:link w:val="INDEX1"/>
    <w:rsid w:val="006670A9"/>
    <w:rPr>
      <w:b/>
    </w:rPr>
  </w:style>
  <w:style w:type="paragraph" w:customStyle="1" w:styleId="INDEX3">
    <w:name w:val="INDEX_3"/>
    <w:basedOn w:val="ListeParagraf"/>
    <w:link w:val="INDEX3Char"/>
    <w:qFormat/>
    <w:rsid w:val="006670A9"/>
    <w:pPr>
      <w:numPr>
        <w:ilvl w:val="2"/>
        <w:numId w:val="17"/>
      </w:numPr>
      <w:spacing w:before="120" w:after="120" w:line="300" w:lineRule="exact"/>
      <w:ind w:left="426" w:hanging="426"/>
      <w:contextualSpacing w:val="0"/>
      <w:jc w:val="both"/>
    </w:pPr>
    <w:rPr>
      <w:b/>
    </w:rPr>
  </w:style>
  <w:style w:type="character" w:customStyle="1" w:styleId="INDEX2Char">
    <w:name w:val="INDEX_2 Char"/>
    <w:basedOn w:val="ListeParagrafChar"/>
    <w:link w:val="INDEX2"/>
    <w:rsid w:val="006670A9"/>
    <w:rPr>
      <w:b/>
    </w:rPr>
  </w:style>
  <w:style w:type="character" w:customStyle="1" w:styleId="Balk1Char">
    <w:name w:val="Başlık 1 Char"/>
    <w:basedOn w:val="VarsaylanParagrafYazTipi"/>
    <w:link w:val="Balk1"/>
    <w:uiPriority w:val="9"/>
    <w:rsid w:val="00F13A08"/>
    <w:rPr>
      <w:rFonts w:asciiTheme="majorHAnsi" w:eastAsiaTheme="majorEastAsia" w:hAnsiTheme="majorHAnsi" w:cstheme="majorBidi"/>
      <w:color w:val="0B5294" w:themeColor="accent1" w:themeShade="BF"/>
      <w:sz w:val="32"/>
      <w:szCs w:val="32"/>
    </w:rPr>
  </w:style>
  <w:style w:type="character" w:customStyle="1" w:styleId="INDEX3Char">
    <w:name w:val="INDEX_3 Char"/>
    <w:basedOn w:val="ListeParagrafChar"/>
    <w:link w:val="INDEX3"/>
    <w:rsid w:val="006670A9"/>
    <w:rPr>
      <w:b/>
    </w:rPr>
  </w:style>
  <w:style w:type="character" w:customStyle="1" w:styleId="Balk3Char">
    <w:name w:val="Başlık 3 Char"/>
    <w:basedOn w:val="VarsaylanParagrafYazTipi"/>
    <w:link w:val="Balk3"/>
    <w:uiPriority w:val="9"/>
    <w:semiHidden/>
    <w:rsid w:val="00F13A08"/>
    <w:rPr>
      <w:rFonts w:asciiTheme="majorHAnsi" w:eastAsiaTheme="majorEastAsia" w:hAnsiTheme="majorHAnsi" w:cstheme="majorBidi"/>
      <w:color w:val="073662" w:themeColor="accent1" w:themeShade="7F"/>
      <w:sz w:val="24"/>
      <w:szCs w:val="24"/>
    </w:rPr>
  </w:style>
  <w:style w:type="paragraph" w:styleId="T1">
    <w:name w:val="toc 1"/>
    <w:basedOn w:val="Normal"/>
    <w:next w:val="Normal"/>
    <w:autoRedefine/>
    <w:uiPriority w:val="39"/>
    <w:unhideWhenUsed/>
    <w:rsid w:val="00F13A08"/>
    <w:pPr>
      <w:spacing w:before="120" w:after="120"/>
    </w:pPr>
    <w:rPr>
      <w:b/>
      <w:bCs/>
      <w:caps/>
      <w:sz w:val="20"/>
      <w:szCs w:val="20"/>
    </w:rPr>
  </w:style>
  <w:style w:type="paragraph" w:styleId="T2">
    <w:name w:val="toc 2"/>
    <w:basedOn w:val="Normal"/>
    <w:next w:val="Normal"/>
    <w:autoRedefine/>
    <w:uiPriority w:val="39"/>
    <w:unhideWhenUsed/>
    <w:rsid w:val="004D0E6E"/>
    <w:pPr>
      <w:tabs>
        <w:tab w:val="left" w:pos="660"/>
        <w:tab w:val="right" w:pos="9062"/>
      </w:tabs>
      <w:spacing w:after="120" w:line="280" w:lineRule="exact"/>
      <w:ind w:left="220"/>
    </w:pPr>
    <w:rPr>
      <w:smallCaps/>
      <w:sz w:val="20"/>
      <w:szCs w:val="20"/>
    </w:rPr>
  </w:style>
  <w:style w:type="paragraph" w:styleId="T3">
    <w:name w:val="toc 3"/>
    <w:basedOn w:val="Normal"/>
    <w:next w:val="Normal"/>
    <w:autoRedefine/>
    <w:uiPriority w:val="39"/>
    <w:unhideWhenUsed/>
    <w:rsid w:val="00F13A08"/>
    <w:pPr>
      <w:spacing w:after="0"/>
      <w:ind w:left="440"/>
    </w:pPr>
    <w:rPr>
      <w:i/>
      <w:iCs/>
      <w:sz w:val="20"/>
      <w:szCs w:val="20"/>
    </w:rPr>
  </w:style>
  <w:style w:type="paragraph" w:styleId="T4">
    <w:name w:val="toc 4"/>
    <w:basedOn w:val="Normal"/>
    <w:next w:val="Normal"/>
    <w:autoRedefine/>
    <w:uiPriority w:val="39"/>
    <w:unhideWhenUsed/>
    <w:rsid w:val="00F13A08"/>
    <w:pPr>
      <w:spacing w:after="0"/>
      <w:ind w:left="660"/>
    </w:pPr>
    <w:rPr>
      <w:sz w:val="18"/>
      <w:szCs w:val="18"/>
    </w:rPr>
  </w:style>
  <w:style w:type="paragraph" w:styleId="T5">
    <w:name w:val="toc 5"/>
    <w:basedOn w:val="Normal"/>
    <w:next w:val="Normal"/>
    <w:autoRedefine/>
    <w:uiPriority w:val="39"/>
    <w:unhideWhenUsed/>
    <w:rsid w:val="00F13A08"/>
    <w:pPr>
      <w:spacing w:after="0"/>
      <w:ind w:left="880"/>
    </w:pPr>
    <w:rPr>
      <w:sz w:val="18"/>
      <w:szCs w:val="18"/>
    </w:rPr>
  </w:style>
  <w:style w:type="paragraph" w:styleId="T6">
    <w:name w:val="toc 6"/>
    <w:basedOn w:val="Normal"/>
    <w:next w:val="Normal"/>
    <w:autoRedefine/>
    <w:uiPriority w:val="39"/>
    <w:unhideWhenUsed/>
    <w:rsid w:val="00F13A08"/>
    <w:pPr>
      <w:spacing w:after="0"/>
      <w:ind w:left="1100"/>
    </w:pPr>
    <w:rPr>
      <w:sz w:val="18"/>
      <w:szCs w:val="18"/>
    </w:rPr>
  </w:style>
  <w:style w:type="paragraph" w:styleId="T7">
    <w:name w:val="toc 7"/>
    <w:basedOn w:val="Normal"/>
    <w:next w:val="Normal"/>
    <w:autoRedefine/>
    <w:uiPriority w:val="39"/>
    <w:unhideWhenUsed/>
    <w:rsid w:val="00F13A08"/>
    <w:pPr>
      <w:spacing w:after="0"/>
      <w:ind w:left="1320"/>
    </w:pPr>
    <w:rPr>
      <w:sz w:val="18"/>
      <w:szCs w:val="18"/>
    </w:rPr>
  </w:style>
  <w:style w:type="paragraph" w:styleId="T8">
    <w:name w:val="toc 8"/>
    <w:basedOn w:val="Normal"/>
    <w:next w:val="Normal"/>
    <w:autoRedefine/>
    <w:uiPriority w:val="39"/>
    <w:unhideWhenUsed/>
    <w:rsid w:val="00F13A08"/>
    <w:pPr>
      <w:spacing w:after="0"/>
      <w:ind w:left="1540"/>
    </w:pPr>
    <w:rPr>
      <w:sz w:val="18"/>
      <w:szCs w:val="18"/>
    </w:rPr>
  </w:style>
  <w:style w:type="paragraph" w:styleId="T9">
    <w:name w:val="toc 9"/>
    <w:basedOn w:val="Normal"/>
    <w:next w:val="Normal"/>
    <w:autoRedefine/>
    <w:uiPriority w:val="39"/>
    <w:unhideWhenUsed/>
    <w:rsid w:val="00F13A08"/>
    <w:pPr>
      <w:spacing w:after="0"/>
      <w:ind w:left="1760"/>
    </w:pPr>
    <w:rPr>
      <w:sz w:val="18"/>
      <w:szCs w:val="18"/>
    </w:rPr>
  </w:style>
  <w:style w:type="character" w:styleId="Kpr">
    <w:name w:val="Hyperlink"/>
    <w:basedOn w:val="VarsaylanParagrafYazTipi"/>
    <w:uiPriority w:val="99"/>
    <w:unhideWhenUsed/>
    <w:rsid w:val="00F13A08"/>
    <w:rPr>
      <w:color w:val="F49100" w:themeColor="hyperlink"/>
      <w:u w:val="single"/>
    </w:rPr>
  </w:style>
  <w:style w:type="paragraph" w:styleId="stbilgi">
    <w:name w:val="header"/>
    <w:basedOn w:val="Normal"/>
    <w:link w:val="stbilgiChar"/>
    <w:uiPriority w:val="99"/>
    <w:unhideWhenUsed/>
    <w:rsid w:val="00C36F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6F0A"/>
  </w:style>
  <w:style w:type="paragraph" w:styleId="Altbilgi">
    <w:name w:val="footer"/>
    <w:basedOn w:val="Normal"/>
    <w:link w:val="AltbilgiChar"/>
    <w:uiPriority w:val="99"/>
    <w:unhideWhenUsed/>
    <w:rsid w:val="00C36F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6F0A"/>
  </w:style>
  <w:style w:type="paragraph" w:customStyle="1" w:styleId="INDEX4">
    <w:name w:val="INDEX_4"/>
    <w:basedOn w:val="INDEX3"/>
    <w:link w:val="INDEX4Char"/>
    <w:qFormat/>
    <w:rsid w:val="00B6791B"/>
    <w:pPr>
      <w:numPr>
        <w:ilvl w:val="3"/>
      </w:numPr>
      <w:spacing w:before="0" w:line="280" w:lineRule="exact"/>
    </w:pPr>
  </w:style>
  <w:style w:type="character" w:customStyle="1" w:styleId="INDEX4Char">
    <w:name w:val="INDEX_4 Char"/>
    <w:basedOn w:val="INDEX3Char"/>
    <w:link w:val="INDEX4"/>
    <w:rsid w:val="00B6791B"/>
    <w:rPr>
      <w:b/>
    </w:rPr>
  </w:style>
  <w:style w:type="paragraph" w:styleId="AralkYok">
    <w:name w:val="No Spacing"/>
    <w:link w:val="AralkYokChar"/>
    <w:uiPriority w:val="1"/>
    <w:qFormat/>
    <w:rsid w:val="00975E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75EFB"/>
    <w:rPr>
      <w:rFonts w:eastAsiaTheme="minorEastAsia"/>
      <w:lang w:eastAsia="tr-TR"/>
    </w:rPr>
  </w:style>
  <w:style w:type="paragraph" w:customStyle="1" w:styleId="ortabalkbold">
    <w:name w:val="ortabalkbold"/>
    <w:basedOn w:val="Normal"/>
    <w:rsid w:val="001541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1541C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92987494">
      <w:bodyDiv w:val="1"/>
      <w:marLeft w:val="0"/>
      <w:marRight w:val="0"/>
      <w:marTop w:val="0"/>
      <w:marBottom w:val="0"/>
      <w:divBdr>
        <w:top w:val="none" w:sz="0" w:space="0" w:color="auto"/>
        <w:left w:val="none" w:sz="0" w:space="0" w:color="auto"/>
        <w:bottom w:val="none" w:sz="0" w:space="0" w:color="auto"/>
        <w:right w:val="none" w:sz="0" w:space="0" w:color="auto"/>
      </w:divBdr>
    </w:div>
    <w:div w:id="21031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1B655-207F-4EA4-84E6-E8B4C2F0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5305</Words>
  <Characters>30240</Characters>
  <Application>Microsoft Office Word</Application>
  <DocSecurity>0</DocSecurity>
  <Lines>252</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İSG Hizmet Yönetim Sistemi</vt:lpstr>
      <vt:lpstr/>
    </vt:vector>
  </TitlesOfParts>
  <Company>TSE</Company>
  <LinksUpToDate>false</LinksUpToDate>
  <CharactersWithSpaces>35475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OSGB Hizmet Yönetim Rehberi</dc:title>
  <dc:subject>OSGB HİSİP</dc:subject>
  <dc:creator>Çalışma ve Sosyal Güvenlik Bakanlığı</dc:creator>
  <cp:lastModifiedBy>tpekiner</cp:lastModifiedBy>
  <cp:revision>2</cp:revision>
  <cp:lastPrinted>2016-08-24T14:15:00Z</cp:lastPrinted>
  <dcterms:created xsi:type="dcterms:W3CDTF">2018-03-16T07:56:00Z</dcterms:created>
  <dcterms:modified xsi:type="dcterms:W3CDTF">2018-03-16T07:56:00Z</dcterms:modified>
</cp:coreProperties>
</file>